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A1" w:rsidRDefault="007103A1" w:rsidP="00272939">
      <w:pPr>
        <w:spacing w:after="0" w:line="360" w:lineRule="auto"/>
        <w:ind w:firstLine="284"/>
        <w:rPr>
          <w:rFonts w:ascii="Times New Roman" w:eastAsia="Times New Roman" w:hAnsi="Times New Roman" w:cs="Arial"/>
          <w:b/>
          <w:bCs/>
          <w:sz w:val="28"/>
          <w:szCs w:val="28"/>
          <w:lang w:eastAsia="ru-RU"/>
        </w:rPr>
      </w:pPr>
      <w:r w:rsidRPr="005175D3">
        <w:rPr>
          <w:rFonts w:ascii="Times New Roman" w:eastAsia="Times New Roman" w:hAnsi="Times New Roman" w:cs="Arial"/>
          <w:b/>
          <w:bCs/>
          <w:sz w:val="28"/>
          <w:szCs w:val="28"/>
          <w:lang w:eastAsia="ru-RU"/>
        </w:rPr>
        <w:t xml:space="preserve">Тема 1. Введение в </w:t>
      </w:r>
      <w:proofErr w:type="spellStart"/>
      <w:r w:rsidRPr="005175D3">
        <w:rPr>
          <w:rFonts w:ascii="Times New Roman" w:eastAsia="Times New Roman" w:hAnsi="Times New Roman" w:cs="Arial"/>
          <w:b/>
          <w:bCs/>
          <w:sz w:val="28"/>
          <w:szCs w:val="28"/>
          <w:lang w:eastAsia="ru-RU"/>
        </w:rPr>
        <w:t>имиджелогию</w:t>
      </w:r>
      <w:proofErr w:type="spellEnd"/>
    </w:p>
    <w:p w:rsidR="005175D3" w:rsidRDefault="005175D3" w:rsidP="00272939">
      <w:pPr>
        <w:spacing w:after="0" w:line="360" w:lineRule="auto"/>
        <w:ind w:firstLine="284"/>
        <w:rPr>
          <w:rFonts w:ascii="Times New Roman" w:eastAsia="Times New Roman" w:hAnsi="Times New Roman" w:cs="Arial"/>
          <w:b/>
          <w:bCs/>
          <w:sz w:val="28"/>
          <w:szCs w:val="28"/>
          <w:lang w:eastAsia="ru-RU"/>
        </w:rPr>
      </w:pPr>
    </w:p>
    <w:p w:rsidR="005175D3" w:rsidRPr="005175D3" w:rsidRDefault="005175D3" w:rsidP="00272939">
      <w:pPr>
        <w:spacing w:after="0" w:line="360" w:lineRule="auto"/>
        <w:ind w:firstLine="284"/>
        <w:rPr>
          <w:rFonts w:ascii="Times New Roman" w:eastAsia="Times New Roman" w:hAnsi="Times New Roman" w:cs="Arial"/>
          <w:b/>
          <w:bCs/>
          <w:sz w:val="28"/>
          <w:szCs w:val="28"/>
          <w:lang w:eastAsia="ru-RU"/>
        </w:rPr>
      </w:pPr>
    </w:p>
    <w:p w:rsidR="007103A1" w:rsidRPr="005175D3" w:rsidRDefault="007103A1" w:rsidP="00272939">
      <w:pPr>
        <w:pStyle w:val="a5"/>
        <w:numPr>
          <w:ilvl w:val="0"/>
          <w:numId w:val="1"/>
        </w:numPr>
        <w:spacing w:after="0" w:line="360" w:lineRule="auto"/>
        <w:rPr>
          <w:rFonts w:ascii="Times New Roman" w:eastAsia="Times New Roman" w:hAnsi="Times New Roman" w:cs="Arial"/>
          <w:b/>
          <w:bCs/>
          <w:sz w:val="28"/>
          <w:szCs w:val="28"/>
          <w:lang w:eastAsia="ru-RU"/>
        </w:rPr>
      </w:pPr>
      <w:r w:rsidRPr="005175D3">
        <w:rPr>
          <w:rFonts w:ascii="Times New Roman" w:eastAsia="Times New Roman" w:hAnsi="Times New Roman" w:cs="Arial"/>
          <w:b/>
          <w:bCs/>
          <w:sz w:val="28"/>
          <w:szCs w:val="28"/>
          <w:lang w:eastAsia="ru-RU"/>
        </w:rPr>
        <w:t>Генезис понятия «Имидж»</w:t>
      </w:r>
    </w:p>
    <w:p w:rsidR="007103A1" w:rsidRPr="005175D3" w:rsidRDefault="00B3765E" w:rsidP="00272939">
      <w:pPr>
        <w:pStyle w:val="a5"/>
        <w:numPr>
          <w:ilvl w:val="0"/>
          <w:numId w:val="1"/>
        </w:numPr>
        <w:spacing w:after="0" w:line="360" w:lineRule="auto"/>
        <w:rPr>
          <w:rFonts w:ascii="Times New Roman" w:eastAsia="Times New Roman" w:hAnsi="Times New Roman" w:cs="Arial"/>
          <w:b/>
          <w:bCs/>
          <w:sz w:val="28"/>
          <w:szCs w:val="28"/>
          <w:lang w:eastAsia="ru-RU"/>
        </w:rPr>
      </w:pPr>
      <w:r w:rsidRPr="005175D3">
        <w:rPr>
          <w:rFonts w:ascii="Times New Roman" w:eastAsia="Times New Roman" w:hAnsi="Times New Roman" w:cs="Arial"/>
          <w:b/>
          <w:bCs/>
          <w:sz w:val="28"/>
          <w:szCs w:val="28"/>
          <w:lang w:eastAsia="ru-RU"/>
        </w:rPr>
        <w:t xml:space="preserve">Исходное понятие </w:t>
      </w:r>
      <w:proofErr w:type="spellStart"/>
      <w:r w:rsidRPr="005175D3">
        <w:rPr>
          <w:rFonts w:ascii="Times New Roman" w:eastAsia="Times New Roman" w:hAnsi="Times New Roman" w:cs="Arial"/>
          <w:b/>
          <w:bCs/>
          <w:sz w:val="28"/>
          <w:szCs w:val="28"/>
          <w:lang w:eastAsia="ru-RU"/>
        </w:rPr>
        <w:t>имиджелогии</w:t>
      </w:r>
      <w:proofErr w:type="spellEnd"/>
    </w:p>
    <w:p w:rsidR="00B3765E" w:rsidRPr="005175D3" w:rsidRDefault="006C6AB0" w:rsidP="00272939">
      <w:pPr>
        <w:pStyle w:val="a5"/>
        <w:numPr>
          <w:ilvl w:val="0"/>
          <w:numId w:val="1"/>
        </w:numPr>
        <w:spacing w:after="0" w:line="360" w:lineRule="auto"/>
        <w:rPr>
          <w:rFonts w:ascii="Times New Roman" w:eastAsia="Times New Roman" w:hAnsi="Times New Roman" w:cs="Arial"/>
          <w:b/>
          <w:bCs/>
          <w:sz w:val="28"/>
          <w:szCs w:val="28"/>
          <w:lang w:eastAsia="ru-RU"/>
        </w:rPr>
      </w:pPr>
      <w:proofErr w:type="spellStart"/>
      <w:r w:rsidRPr="005175D3">
        <w:rPr>
          <w:rFonts w:ascii="Times New Roman" w:eastAsia="Times New Roman" w:hAnsi="Times New Roman" w:cs="Arial"/>
          <w:b/>
          <w:bCs/>
          <w:sz w:val="28"/>
          <w:szCs w:val="28"/>
          <w:lang w:eastAsia="ru-RU"/>
        </w:rPr>
        <w:t>Имиджелогия</w:t>
      </w:r>
      <w:proofErr w:type="spellEnd"/>
      <w:r w:rsidRPr="005175D3">
        <w:rPr>
          <w:rFonts w:ascii="Times New Roman" w:eastAsia="Times New Roman" w:hAnsi="Times New Roman" w:cs="Arial"/>
          <w:b/>
          <w:bCs/>
          <w:sz w:val="28"/>
          <w:szCs w:val="28"/>
          <w:lang w:eastAsia="ru-RU"/>
        </w:rPr>
        <w:t xml:space="preserve"> – как отрасль современной науки</w:t>
      </w:r>
    </w:p>
    <w:p w:rsidR="007103A1" w:rsidRDefault="006C6AB0" w:rsidP="00272939">
      <w:pPr>
        <w:pStyle w:val="a5"/>
        <w:numPr>
          <w:ilvl w:val="0"/>
          <w:numId w:val="1"/>
        </w:numPr>
        <w:spacing w:after="0" w:line="360" w:lineRule="auto"/>
        <w:rPr>
          <w:rFonts w:ascii="Times New Roman" w:eastAsia="Times New Roman" w:hAnsi="Times New Roman" w:cs="Arial"/>
          <w:b/>
          <w:bCs/>
          <w:sz w:val="28"/>
          <w:szCs w:val="28"/>
          <w:lang w:eastAsia="ru-RU"/>
        </w:rPr>
      </w:pPr>
      <w:r w:rsidRPr="005175D3">
        <w:rPr>
          <w:rFonts w:ascii="Times New Roman" w:eastAsia="Times New Roman" w:hAnsi="Times New Roman" w:cs="Arial"/>
          <w:b/>
          <w:bCs/>
          <w:sz w:val="28"/>
          <w:szCs w:val="28"/>
          <w:lang w:eastAsia="ru-RU"/>
        </w:rPr>
        <w:t>Функции имиджа</w:t>
      </w:r>
    </w:p>
    <w:p w:rsidR="005175D3" w:rsidRPr="005175D3" w:rsidRDefault="005175D3" w:rsidP="00272939">
      <w:pPr>
        <w:spacing w:after="0" w:line="360" w:lineRule="auto"/>
        <w:rPr>
          <w:rFonts w:ascii="Times New Roman" w:eastAsia="Times New Roman" w:hAnsi="Times New Roman" w:cs="Arial"/>
          <w:b/>
          <w:bCs/>
          <w:sz w:val="28"/>
          <w:szCs w:val="28"/>
          <w:lang w:eastAsia="ru-RU"/>
        </w:rPr>
      </w:pPr>
    </w:p>
    <w:p w:rsidR="006C6AB0" w:rsidRDefault="005175D3" w:rsidP="00272939">
      <w:pPr>
        <w:pStyle w:val="a5"/>
        <w:numPr>
          <w:ilvl w:val="0"/>
          <w:numId w:val="2"/>
        </w:numPr>
        <w:spacing w:after="0" w:line="360" w:lineRule="auto"/>
        <w:rPr>
          <w:rFonts w:ascii="Times New Roman" w:eastAsia="Times New Roman" w:hAnsi="Times New Roman" w:cs="Arial"/>
          <w:b/>
          <w:bCs/>
          <w:sz w:val="28"/>
          <w:szCs w:val="28"/>
          <w:lang w:eastAsia="ru-RU"/>
        </w:rPr>
      </w:pPr>
      <w:r w:rsidRPr="005175D3">
        <w:rPr>
          <w:rFonts w:ascii="Times New Roman" w:eastAsia="Times New Roman" w:hAnsi="Times New Roman" w:cs="Arial"/>
          <w:b/>
          <w:bCs/>
          <w:sz w:val="28"/>
          <w:szCs w:val="28"/>
          <w:lang w:eastAsia="ru-RU"/>
        </w:rPr>
        <w:t>Генезис понятия «Имидж»</w:t>
      </w:r>
    </w:p>
    <w:p w:rsidR="005175D3" w:rsidRPr="005175D3" w:rsidRDefault="005175D3" w:rsidP="00272939">
      <w:pPr>
        <w:pStyle w:val="a5"/>
        <w:spacing w:after="0" w:line="360" w:lineRule="auto"/>
        <w:ind w:left="1409"/>
        <w:rPr>
          <w:rFonts w:ascii="Times New Roman" w:eastAsia="Times New Roman" w:hAnsi="Times New Roman" w:cs="Arial"/>
          <w:b/>
          <w:bCs/>
          <w:sz w:val="28"/>
          <w:szCs w:val="28"/>
          <w:lang w:eastAsia="ru-RU"/>
        </w:rPr>
      </w:pPr>
    </w:p>
    <w:p w:rsidR="007103A1" w:rsidRPr="007103A1" w:rsidRDefault="007103A1" w:rsidP="00272939">
      <w:pPr>
        <w:spacing w:after="0" w:line="360" w:lineRule="auto"/>
        <w:ind w:firstLine="993"/>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t xml:space="preserve">Понятие «имидж» давно на слуху. Как это ни покажется неожиданным, но первыми активно начали работать с ним </w:t>
      </w:r>
      <w:proofErr w:type="gramStart"/>
      <w:r w:rsidRPr="007103A1">
        <w:rPr>
          <w:rFonts w:ascii="Times New Roman" w:eastAsia="Times New Roman" w:hAnsi="Times New Roman" w:cs="Arial"/>
          <w:bCs/>
          <w:sz w:val="28"/>
          <w:szCs w:val="28"/>
          <w:lang w:eastAsia="ru-RU"/>
        </w:rPr>
        <w:t xml:space="preserve">экономисты, занимающиеся предпринимательством Известен такой факт американский экономист </w:t>
      </w:r>
      <w:proofErr w:type="spellStart"/>
      <w:r w:rsidRPr="007103A1">
        <w:rPr>
          <w:rFonts w:ascii="Times New Roman" w:eastAsia="Times New Roman" w:hAnsi="Times New Roman" w:cs="Arial"/>
          <w:bCs/>
          <w:sz w:val="28"/>
          <w:szCs w:val="28"/>
          <w:lang w:eastAsia="ru-RU"/>
        </w:rPr>
        <w:t>Болдуинг</w:t>
      </w:r>
      <w:proofErr w:type="spellEnd"/>
      <w:r w:rsidRPr="007103A1">
        <w:rPr>
          <w:rFonts w:ascii="Times New Roman" w:eastAsia="Times New Roman" w:hAnsi="Times New Roman" w:cs="Arial"/>
          <w:bCs/>
          <w:sz w:val="28"/>
          <w:szCs w:val="28"/>
          <w:lang w:eastAsia="ru-RU"/>
        </w:rPr>
        <w:t xml:space="preserve"> в 60-х годах </w:t>
      </w:r>
      <w:r w:rsidRPr="007103A1">
        <w:rPr>
          <w:rFonts w:ascii="Times New Roman" w:eastAsia="Times New Roman" w:hAnsi="Times New Roman" w:cs="Arial"/>
          <w:bCs/>
          <w:sz w:val="28"/>
          <w:szCs w:val="28"/>
          <w:lang w:val="en-US" w:eastAsia="ru-RU"/>
        </w:rPr>
        <w:t>XX</w:t>
      </w:r>
      <w:r w:rsidRPr="007103A1">
        <w:rPr>
          <w:rFonts w:ascii="Times New Roman" w:eastAsia="Times New Roman" w:hAnsi="Times New Roman" w:cs="Arial"/>
          <w:bCs/>
          <w:sz w:val="28"/>
          <w:szCs w:val="28"/>
          <w:lang w:eastAsia="ru-RU"/>
        </w:rPr>
        <w:t xml:space="preserve"> века ввел</w:t>
      </w:r>
      <w:proofErr w:type="gramEnd"/>
      <w:r w:rsidRPr="007103A1">
        <w:rPr>
          <w:rFonts w:ascii="Times New Roman" w:eastAsia="Times New Roman" w:hAnsi="Times New Roman" w:cs="Arial"/>
          <w:bCs/>
          <w:sz w:val="28"/>
          <w:szCs w:val="28"/>
          <w:lang w:eastAsia="ru-RU"/>
        </w:rPr>
        <w:t xml:space="preserve"> в деловой оборот понятие «имидж» и обосновал его полезность для делового преуспевания</w:t>
      </w:r>
    </w:p>
    <w:p w:rsidR="007103A1" w:rsidRPr="007103A1" w:rsidRDefault="007103A1" w:rsidP="007103A1">
      <w:pPr>
        <w:spacing w:after="0" w:line="360" w:lineRule="auto"/>
        <w:ind w:firstLine="993"/>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t xml:space="preserve">Затем «имидж», как специфический феномен, был взят на вооружение нарождающейся политологией, специалисты увидели в нём важное направление своей работы. Политологам известны работы </w:t>
      </w:r>
      <w:proofErr w:type="spellStart"/>
      <w:r w:rsidRPr="007103A1">
        <w:rPr>
          <w:rFonts w:ascii="Times New Roman" w:eastAsia="Times New Roman" w:hAnsi="Times New Roman" w:cs="Arial"/>
          <w:bCs/>
          <w:sz w:val="28"/>
          <w:szCs w:val="28"/>
          <w:lang w:eastAsia="ru-RU"/>
        </w:rPr>
        <w:t>Никколо</w:t>
      </w:r>
      <w:proofErr w:type="spellEnd"/>
      <w:r w:rsidRPr="007103A1">
        <w:rPr>
          <w:rFonts w:ascii="Times New Roman" w:eastAsia="Times New Roman" w:hAnsi="Times New Roman" w:cs="Arial"/>
          <w:bCs/>
          <w:sz w:val="28"/>
          <w:szCs w:val="28"/>
          <w:lang w:eastAsia="ru-RU"/>
        </w:rPr>
        <w:t xml:space="preserve"> Макиавелли «Государь» и Г. </w:t>
      </w:r>
      <w:proofErr w:type="spellStart"/>
      <w:r w:rsidRPr="007103A1">
        <w:rPr>
          <w:rFonts w:ascii="Times New Roman" w:eastAsia="Times New Roman" w:hAnsi="Times New Roman" w:cs="Arial"/>
          <w:bCs/>
          <w:sz w:val="28"/>
          <w:szCs w:val="28"/>
          <w:lang w:eastAsia="ru-RU"/>
        </w:rPr>
        <w:t>Лебона</w:t>
      </w:r>
      <w:proofErr w:type="spellEnd"/>
      <w:r w:rsidRPr="007103A1">
        <w:rPr>
          <w:rFonts w:ascii="Times New Roman" w:eastAsia="Times New Roman" w:hAnsi="Times New Roman" w:cs="Arial"/>
          <w:bCs/>
          <w:sz w:val="28"/>
          <w:szCs w:val="28"/>
          <w:lang w:eastAsia="ru-RU"/>
        </w:rPr>
        <w:t xml:space="preserve"> «Психология социализма», в которых дано научно-прикладное обоснование практической ценности этого феномена. Макиавелли убедительно показал, какое значение для государственного лица имеет обладание соответствующей «</w:t>
      </w:r>
      <w:proofErr w:type="gramStart"/>
      <w:r w:rsidRPr="007103A1">
        <w:rPr>
          <w:rFonts w:ascii="Times New Roman" w:eastAsia="Times New Roman" w:hAnsi="Times New Roman" w:cs="Arial"/>
          <w:bCs/>
          <w:sz w:val="28"/>
          <w:szCs w:val="28"/>
          <w:lang w:eastAsia="ru-RU"/>
        </w:rPr>
        <w:t>личиной</w:t>
      </w:r>
      <w:proofErr w:type="gramEnd"/>
      <w:r w:rsidRPr="007103A1">
        <w:rPr>
          <w:rFonts w:ascii="Times New Roman" w:eastAsia="Times New Roman" w:hAnsi="Times New Roman" w:cs="Arial"/>
          <w:bCs/>
          <w:sz w:val="28"/>
          <w:szCs w:val="28"/>
          <w:lang w:eastAsia="ru-RU"/>
        </w:rPr>
        <w:t xml:space="preserve">» (маской), а </w:t>
      </w:r>
      <w:proofErr w:type="spellStart"/>
      <w:r w:rsidRPr="007103A1">
        <w:rPr>
          <w:rFonts w:ascii="Times New Roman" w:eastAsia="Times New Roman" w:hAnsi="Times New Roman" w:cs="Arial"/>
          <w:bCs/>
          <w:sz w:val="28"/>
          <w:szCs w:val="28"/>
          <w:lang w:eastAsia="ru-RU"/>
        </w:rPr>
        <w:t>Лебон</w:t>
      </w:r>
      <w:proofErr w:type="spellEnd"/>
      <w:r w:rsidRPr="007103A1">
        <w:rPr>
          <w:rFonts w:ascii="Times New Roman" w:eastAsia="Times New Roman" w:hAnsi="Times New Roman" w:cs="Arial"/>
          <w:bCs/>
          <w:sz w:val="28"/>
          <w:szCs w:val="28"/>
          <w:lang w:eastAsia="ru-RU"/>
        </w:rPr>
        <w:t xml:space="preserve"> интерпретировал смысл </w:t>
      </w:r>
      <w:proofErr w:type="spellStart"/>
      <w:r w:rsidRPr="007103A1">
        <w:rPr>
          <w:rFonts w:ascii="Times New Roman" w:eastAsia="Times New Roman" w:hAnsi="Times New Roman" w:cs="Arial"/>
          <w:bCs/>
          <w:sz w:val="28"/>
          <w:szCs w:val="28"/>
          <w:lang w:eastAsia="ru-RU"/>
        </w:rPr>
        <w:t>имиджирования</w:t>
      </w:r>
      <w:proofErr w:type="spellEnd"/>
      <w:r w:rsidRPr="007103A1">
        <w:rPr>
          <w:rFonts w:ascii="Times New Roman" w:eastAsia="Times New Roman" w:hAnsi="Times New Roman" w:cs="Arial"/>
          <w:bCs/>
          <w:sz w:val="28"/>
          <w:szCs w:val="28"/>
          <w:lang w:eastAsia="ru-RU"/>
        </w:rPr>
        <w:t xml:space="preserve"> как средство достичь политического успеха благодаря эффекту «личного обаяния».</w:t>
      </w:r>
    </w:p>
    <w:p w:rsidR="007103A1" w:rsidRDefault="007103A1" w:rsidP="007103A1">
      <w:pPr>
        <w:spacing w:after="0" w:line="360" w:lineRule="auto"/>
        <w:ind w:firstLine="993"/>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t xml:space="preserve">Психологическое обоснование </w:t>
      </w:r>
      <w:proofErr w:type="spellStart"/>
      <w:r w:rsidRPr="007103A1">
        <w:rPr>
          <w:rFonts w:ascii="Times New Roman" w:eastAsia="Times New Roman" w:hAnsi="Times New Roman" w:cs="Arial"/>
          <w:bCs/>
          <w:sz w:val="28"/>
          <w:szCs w:val="28"/>
          <w:lang w:eastAsia="ru-RU"/>
        </w:rPr>
        <w:t>имиджирования</w:t>
      </w:r>
      <w:proofErr w:type="spellEnd"/>
      <w:r w:rsidRPr="007103A1">
        <w:rPr>
          <w:rFonts w:ascii="Times New Roman" w:eastAsia="Times New Roman" w:hAnsi="Times New Roman" w:cs="Arial"/>
          <w:bCs/>
          <w:sz w:val="28"/>
          <w:szCs w:val="28"/>
          <w:lang w:eastAsia="ru-RU"/>
        </w:rPr>
        <w:t xml:space="preserve"> стало объектом и предметом исследования социальных и политических психологов. Владея знаниями законов процесса социального восприятия и субъектного осознания внешнего образа, они придали этой проблеме теоретико-прикладное обоснование.</w:t>
      </w:r>
    </w:p>
    <w:p w:rsidR="007103A1" w:rsidRPr="007103A1" w:rsidRDefault="007103A1" w:rsidP="007103A1">
      <w:pPr>
        <w:spacing w:after="0" w:line="360" w:lineRule="auto"/>
        <w:ind w:firstLine="993"/>
        <w:jc w:val="both"/>
        <w:rPr>
          <w:rFonts w:ascii="Times New Roman" w:eastAsia="Times New Roman" w:hAnsi="Times New Roman" w:cs="Arial"/>
          <w:bCs/>
          <w:sz w:val="28"/>
          <w:szCs w:val="28"/>
          <w:lang w:eastAsia="ru-RU"/>
        </w:rPr>
      </w:pPr>
      <w:r w:rsidRPr="00AA21CD">
        <w:rPr>
          <w:rFonts w:cs="Times New Roman"/>
          <w:szCs w:val="20"/>
        </w:rPr>
        <w:lastRenderedPageBreak/>
        <w:t>«</w:t>
      </w:r>
      <w:r w:rsidRPr="007103A1">
        <w:rPr>
          <w:rFonts w:ascii="Times New Roman" w:eastAsia="Times New Roman" w:hAnsi="Times New Roman" w:cs="Arial"/>
          <w:bCs/>
          <w:sz w:val="28"/>
          <w:szCs w:val="28"/>
          <w:lang w:eastAsia="ru-RU"/>
        </w:rPr>
        <w:t xml:space="preserve">Визуальный эффект» точности – предмет многих исследований. К этой проблеме обращался Гиппократ, предлагавший использовать мимику для определения темперамента людей Аристотель в «Риторике» и «О возникновении животных» размышлял о психологии выразительности человеческих движений. Древнеримский врач Гален создал учение под названием «физиогномика». Парацельс в диагностике больных использовал многие физиогномические данные, а психотерапевт </w:t>
      </w:r>
      <w:proofErr w:type="spellStart"/>
      <w:r w:rsidRPr="007103A1">
        <w:rPr>
          <w:rFonts w:ascii="Times New Roman" w:eastAsia="Times New Roman" w:hAnsi="Times New Roman" w:cs="Arial"/>
          <w:bCs/>
          <w:sz w:val="28"/>
          <w:szCs w:val="28"/>
          <w:lang w:eastAsia="ru-RU"/>
        </w:rPr>
        <w:t>Ломброзо</w:t>
      </w:r>
      <w:proofErr w:type="spellEnd"/>
      <w:r w:rsidRPr="007103A1">
        <w:rPr>
          <w:rFonts w:ascii="Times New Roman" w:eastAsia="Times New Roman" w:hAnsi="Times New Roman" w:cs="Arial"/>
          <w:bCs/>
          <w:sz w:val="28"/>
          <w:szCs w:val="28"/>
          <w:lang w:eastAsia="ru-RU"/>
        </w:rPr>
        <w:t xml:space="preserve"> составил физиогномические типы преступников. Из более поздних исследований, относящихся к изучению внешнего образа людей, следует назвать работы Артура Шопенгауэра «О физиогномике» и Чарльза Дарвина «О выражении эмоций у человека и животных». По утверждению Фридриха Ницше, всякий гений носит маску.</w:t>
      </w:r>
    </w:p>
    <w:p w:rsidR="007103A1" w:rsidRPr="007103A1" w:rsidRDefault="007103A1" w:rsidP="007103A1">
      <w:pPr>
        <w:spacing w:after="0" w:line="360" w:lineRule="auto"/>
        <w:ind w:firstLine="993"/>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t xml:space="preserve">В царствование Елизаветы Петровны существовала цензура на портреты императрицы. Высочайшим указом был утверждён образец её изображения живописцами. В 1886 году в России вышла книга П. </w:t>
      </w:r>
      <w:proofErr w:type="spellStart"/>
      <w:r w:rsidRPr="007103A1">
        <w:rPr>
          <w:rFonts w:ascii="Times New Roman" w:eastAsia="Times New Roman" w:hAnsi="Times New Roman" w:cs="Arial"/>
          <w:bCs/>
          <w:sz w:val="28"/>
          <w:szCs w:val="28"/>
          <w:lang w:eastAsia="ru-RU"/>
        </w:rPr>
        <w:t>Мантегацци</w:t>
      </w:r>
      <w:proofErr w:type="spellEnd"/>
      <w:r w:rsidRPr="007103A1">
        <w:rPr>
          <w:rFonts w:ascii="Times New Roman" w:eastAsia="Times New Roman" w:hAnsi="Times New Roman" w:cs="Arial"/>
          <w:bCs/>
          <w:sz w:val="28"/>
          <w:szCs w:val="28"/>
          <w:lang w:eastAsia="ru-RU"/>
        </w:rPr>
        <w:t xml:space="preserve"> «Физиономия и выражение чувств». В 1925 году в нашей стране была издана книга Б. </w:t>
      </w:r>
      <w:proofErr w:type="spellStart"/>
      <w:r w:rsidRPr="007103A1">
        <w:rPr>
          <w:rFonts w:ascii="Times New Roman" w:eastAsia="Times New Roman" w:hAnsi="Times New Roman" w:cs="Arial"/>
          <w:bCs/>
          <w:sz w:val="28"/>
          <w:szCs w:val="28"/>
          <w:lang w:eastAsia="ru-RU"/>
        </w:rPr>
        <w:t>Хатунцева</w:t>
      </w:r>
      <w:proofErr w:type="spellEnd"/>
      <w:r w:rsidRPr="007103A1">
        <w:rPr>
          <w:rFonts w:ascii="Times New Roman" w:eastAsia="Times New Roman" w:hAnsi="Times New Roman" w:cs="Arial"/>
          <w:bCs/>
          <w:sz w:val="28"/>
          <w:szCs w:val="28"/>
          <w:lang w:eastAsia="ru-RU"/>
        </w:rPr>
        <w:t xml:space="preserve"> «О природе власти. Опыт исследования социально-психологических основ власти», в которой личное обаяние рассматривалось как субъективное средство создания вокруг себя ореола, способствующее тому, чтобы подчинять людей и приобретать их признание.</w:t>
      </w:r>
    </w:p>
    <w:p w:rsidR="007103A1" w:rsidRPr="007103A1" w:rsidRDefault="007103A1" w:rsidP="007103A1">
      <w:pPr>
        <w:spacing w:after="0" w:line="360" w:lineRule="auto"/>
        <w:ind w:firstLine="993"/>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t xml:space="preserve">В 70-х годах имидж стал появляться в СССР в журнальных и реже в газетных публикациях как категория отрицательная. Его рассматривали в основном как </w:t>
      </w:r>
      <w:proofErr w:type="spellStart"/>
      <w:r w:rsidRPr="007103A1">
        <w:rPr>
          <w:rFonts w:ascii="Times New Roman" w:eastAsia="Times New Roman" w:hAnsi="Times New Roman" w:cs="Arial"/>
          <w:bCs/>
          <w:sz w:val="28"/>
          <w:szCs w:val="28"/>
          <w:lang w:eastAsia="ru-RU"/>
        </w:rPr>
        <w:t>манипулятивный</w:t>
      </w:r>
      <w:proofErr w:type="spellEnd"/>
      <w:r w:rsidRPr="007103A1">
        <w:rPr>
          <w:rFonts w:ascii="Times New Roman" w:eastAsia="Times New Roman" w:hAnsi="Times New Roman" w:cs="Arial"/>
          <w:bCs/>
          <w:sz w:val="28"/>
          <w:szCs w:val="28"/>
          <w:lang w:eastAsia="ru-RU"/>
        </w:rPr>
        <w:t xml:space="preserve"> приём буржуазной политики и средств массовой информации, используемый в целях идеологической обработки массового сознания людей. Подобное отношение к имиджу не способствовало объективному интересу к нему со стороны советских учёных. Одной из попыток преодолеть подобное отношение к имиджу были в те годы статьи в журнале «Вопросы философии» талантливого учёного профессора О. Феофанова.</w:t>
      </w:r>
    </w:p>
    <w:p w:rsidR="007103A1" w:rsidRDefault="007103A1" w:rsidP="007103A1">
      <w:pPr>
        <w:spacing w:after="0" w:line="360" w:lineRule="auto"/>
        <w:ind w:firstLine="993"/>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lastRenderedPageBreak/>
        <w:t>В наше время имидж стал ходовым товаром у всех, кто занимается предпринимательством и особенно политической деятельностью. На его приобретение при проведении избирательных мероприятий в стране затрачиваются огромные денежные средства, исчисляемые десятками тысяч долларов. Повышенным спросом имидж пользуется в эстраде и театре. Благодаря имиджу одной из развитых сервисных индустрий стала политическая и торговая реклама. Возрастающий спрос на имидж породил новую профессию – имиджмейкер. Это специалист по конструированию имиджа личности, деловых и политических структур (например, политической партии или общественной организации).</w:t>
      </w:r>
    </w:p>
    <w:p w:rsidR="00B3765E" w:rsidRPr="007103A1" w:rsidRDefault="00B3765E" w:rsidP="007103A1">
      <w:pPr>
        <w:spacing w:after="0" w:line="360" w:lineRule="auto"/>
        <w:ind w:firstLine="993"/>
        <w:jc w:val="both"/>
        <w:rPr>
          <w:rFonts w:ascii="Times New Roman" w:eastAsia="Times New Roman" w:hAnsi="Times New Roman" w:cs="Arial"/>
          <w:bCs/>
          <w:sz w:val="28"/>
          <w:szCs w:val="28"/>
          <w:lang w:eastAsia="ru-RU"/>
        </w:rPr>
      </w:pPr>
    </w:p>
    <w:p w:rsidR="007103A1" w:rsidRPr="005175D3" w:rsidRDefault="00B3765E" w:rsidP="007103A1">
      <w:pPr>
        <w:spacing w:after="0" w:line="360" w:lineRule="auto"/>
        <w:ind w:firstLine="993"/>
        <w:jc w:val="both"/>
        <w:rPr>
          <w:rFonts w:ascii="Times New Roman" w:eastAsia="Times New Roman" w:hAnsi="Times New Roman" w:cs="Arial"/>
          <w:b/>
          <w:bCs/>
          <w:sz w:val="28"/>
          <w:szCs w:val="28"/>
          <w:lang w:eastAsia="ru-RU"/>
        </w:rPr>
      </w:pPr>
      <w:r w:rsidRPr="005175D3">
        <w:rPr>
          <w:rFonts w:ascii="Times New Roman" w:eastAsia="Times New Roman" w:hAnsi="Times New Roman" w:cs="Arial"/>
          <w:b/>
          <w:bCs/>
          <w:sz w:val="28"/>
          <w:szCs w:val="28"/>
          <w:lang w:eastAsia="ru-RU"/>
        </w:rPr>
        <w:t>2.</w:t>
      </w:r>
      <w:r w:rsidRPr="005175D3">
        <w:rPr>
          <w:rFonts w:ascii="Times New Roman" w:eastAsia="Times New Roman" w:hAnsi="Times New Roman" w:cs="Arial"/>
          <w:b/>
          <w:bCs/>
          <w:sz w:val="28"/>
          <w:szCs w:val="28"/>
          <w:lang w:eastAsia="ru-RU"/>
        </w:rPr>
        <w:tab/>
        <w:t xml:space="preserve">Исходное понятие </w:t>
      </w:r>
      <w:proofErr w:type="spellStart"/>
      <w:r w:rsidRPr="005175D3">
        <w:rPr>
          <w:rFonts w:ascii="Times New Roman" w:eastAsia="Times New Roman" w:hAnsi="Times New Roman" w:cs="Arial"/>
          <w:b/>
          <w:bCs/>
          <w:sz w:val="28"/>
          <w:szCs w:val="28"/>
          <w:lang w:eastAsia="ru-RU"/>
        </w:rPr>
        <w:t>имиджелогии</w:t>
      </w:r>
      <w:proofErr w:type="spellEnd"/>
    </w:p>
    <w:p w:rsidR="007103A1" w:rsidRPr="007103A1" w:rsidRDefault="007103A1" w:rsidP="007103A1">
      <w:pPr>
        <w:spacing w:after="0" w:line="360" w:lineRule="auto"/>
        <w:ind w:firstLine="993"/>
        <w:jc w:val="both"/>
        <w:rPr>
          <w:rFonts w:ascii="Times New Roman" w:eastAsia="Times New Roman" w:hAnsi="Times New Roman" w:cs="Arial"/>
          <w:bCs/>
          <w:sz w:val="28"/>
          <w:szCs w:val="28"/>
          <w:lang w:eastAsia="ru-RU"/>
        </w:rPr>
      </w:pPr>
    </w:p>
    <w:p w:rsidR="007103A1" w:rsidRPr="007103A1" w:rsidRDefault="007103A1" w:rsidP="007103A1">
      <w:pPr>
        <w:spacing w:after="0" w:line="360" w:lineRule="auto"/>
        <w:ind w:firstLine="851"/>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t xml:space="preserve">В переводе с английского имидж – это образ, изображение. В самом же деле – это непосредственно или преднамеренно создаваемое </w:t>
      </w:r>
      <w:r w:rsidRPr="007103A1">
        <w:rPr>
          <w:rFonts w:ascii="Times New Roman" w:eastAsia="Times New Roman" w:hAnsi="Times New Roman" w:cs="Arial"/>
          <w:b/>
          <w:bCs/>
          <w:i/>
          <w:sz w:val="28"/>
          <w:szCs w:val="28"/>
          <w:lang w:eastAsia="ru-RU"/>
        </w:rPr>
        <w:t xml:space="preserve">визуальное впечатление </w:t>
      </w:r>
      <w:r w:rsidRPr="007103A1">
        <w:rPr>
          <w:rFonts w:ascii="Times New Roman" w:eastAsia="Times New Roman" w:hAnsi="Times New Roman" w:cs="Arial"/>
          <w:bCs/>
          <w:sz w:val="28"/>
          <w:szCs w:val="28"/>
          <w:lang w:eastAsia="ru-RU"/>
        </w:rPr>
        <w:t xml:space="preserve">о личности или социальной структуре. Именно впечатление, а не оценка как рациональный факт деятельности сознания. Имидж чаще всего заканчивается такой предварительной операцией нашего познания, каковой признано </w:t>
      </w:r>
      <w:r w:rsidRPr="007103A1">
        <w:rPr>
          <w:rFonts w:ascii="Times New Roman" w:eastAsia="Times New Roman" w:hAnsi="Times New Roman" w:cs="Arial"/>
          <w:b/>
          <w:bCs/>
          <w:i/>
          <w:sz w:val="28"/>
          <w:szCs w:val="28"/>
          <w:lang w:eastAsia="ru-RU"/>
        </w:rPr>
        <w:t xml:space="preserve">представление. </w:t>
      </w:r>
      <w:r w:rsidRPr="007103A1">
        <w:rPr>
          <w:rFonts w:ascii="Times New Roman" w:eastAsia="Times New Roman" w:hAnsi="Times New Roman" w:cs="Arial"/>
          <w:bCs/>
          <w:sz w:val="28"/>
          <w:szCs w:val="28"/>
          <w:lang w:eastAsia="ru-RU"/>
        </w:rPr>
        <w:t xml:space="preserve">Имидж, как правило, «располагается» в низших этажах нашей психики – в подсознательной её сфере или в пластах обыденного сознания, в чём и состоит его необычайная доступность для восприятия людьми и цепкость присутствия в их сознании. Если об имидже говорить как о конкретной </w:t>
      </w:r>
      <w:r w:rsidRPr="007103A1">
        <w:rPr>
          <w:rFonts w:ascii="Times New Roman" w:eastAsia="Times New Roman" w:hAnsi="Times New Roman" w:cs="Arial"/>
          <w:b/>
          <w:bCs/>
          <w:i/>
          <w:sz w:val="28"/>
          <w:szCs w:val="28"/>
          <w:lang w:eastAsia="ru-RU"/>
        </w:rPr>
        <w:t xml:space="preserve">психологической продукции, </w:t>
      </w:r>
      <w:r w:rsidRPr="007103A1">
        <w:rPr>
          <w:rFonts w:ascii="Times New Roman" w:eastAsia="Times New Roman" w:hAnsi="Times New Roman" w:cs="Arial"/>
          <w:bCs/>
          <w:sz w:val="28"/>
          <w:szCs w:val="28"/>
          <w:lang w:eastAsia="ru-RU"/>
        </w:rPr>
        <w:t>то он выступает как социальная установка, как ценностный стереотип, как модный символ. Не исключена возможность его одновременного проявления во всех названных сферах психики человека.</w:t>
      </w:r>
    </w:p>
    <w:p w:rsidR="007103A1" w:rsidRPr="007103A1" w:rsidRDefault="007103A1" w:rsidP="007103A1">
      <w:pPr>
        <w:spacing w:after="0" w:line="360" w:lineRule="auto"/>
        <w:ind w:firstLine="851"/>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t xml:space="preserve">Не будет серьёзной погрешностью утверждать, что не всегда толкование семантики какого-то переводного с иностранного языка понятия однозначно приемлемо для россиян. Например, в переводе с греческого языка слово </w:t>
      </w:r>
      <w:r w:rsidRPr="007103A1">
        <w:rPr>
          <w:rFonts w:ascii="Times New Roman" w:eastAsia="Times New Roman" w:hAnsi="Times New Roman" w:cs="Arial"/>
          <w:bCs/>
          <w:i/>
          <w:sz w:val="28"/>
          <w:szCs w:val="28"/>
          <w:lang w:eastAsia="ru-RU"/>
        </w:rPr>
        <w:t xml:space="preserve">школа </w:t>
      </w:r>
      <w:r w:rsidRPr="007103A1">
        <w:rPr>
          <w:rFonts w:ascii="Times New Roman" w:eastAsia="Times New Roman" w:hAnsi="Times New Roman" w:cs="Arial"/>
          <w:bCs/>
          <w:sz w:val="28"/>
          <w:szCs w:val="28"/>
          <w:lang w:eastAsia="ru-RU"/>
        </w:rPr>
        <w:t xml:space="preserve">обозначает «дом радости». Однако далеко не все учителя </w:t>
      </w:r>
      <w:r w:rsidRPr="007103A1">
        <w:rPr>
          <w:rFonts w:ascii="Times New Roman" w:eastAsia="Times New Roman" w:hAnsi="Times New Roman" w:cs="Arial"/>
          <w:bCs/>
          <w:sz w:val="28"/>
          <w:szCs w:val="28"/>
          <w:lang w:eastAsia="ru-RU"/>
        </w:rPr>
        <w:lastRenderedPageBreak/>
        <w:t xml:space="preserve">и ученики вкладывают в это слово подобный смысл. Это нужно иметь в виду и при объяснении семантики понятия </w:t>
      </w:r>
      <w:r w:rsidRPr="007103A1">
        <w:rPr>
          <w:rFonts w:ascii="Times New Roman" w:eastAsia="Times New Roman" w:hAnsi="Times New Roman" w:cs="Arial"/>
          <w:bCs/>
          <w:i/>
          <w:sz w:val="28"/>
          <w:szCs w:val="28"/>
          <w:lang w:eastAsia="ru-RU"/>
        </w:rPr>
        <w:t xml:space="preserve">имидж. </w:t>
      </w:r>
      <w:r w:rsidRPr="007103A1">
        <w:rPr>
          <w:rFonts w:ascii="Times New Roman" w:eastAsia="Times New Roman" w:hAnsi="Times New Roman" w:cs="Arial"/>
          <w:bCs/>
          <w:sz w:val="28"/>
          <w:szCs w:val="28"/>
          <w:lang w:eastAsia="ru-RU"/>
        </w:rPr>
        <w:t xml:space="preserve">Если обратиться к «Толковому словарю» Владимира Даля, то в нём наряду с понятием </w:t>
      </w:r>
      <w:r w:rsidRPr="007103A1">
        <w:rPr>
          <w:rFonts w:ascii="Times New Roman" w:eastAsia="Times New Roman" w:hAnsi="Times New Roman" w:cs="Arial"/>
          <w:bCs/>
          <w:i/>
          <w:sz w:val="28"/>
          <w:szCs w:val="28"/>
          <w:lang w:eastAsia="ru-RU"/>
        </w:rPr>
        <w:t xml:space="preserve">образ </w:t>
      </w:r>
      <w:r w:rsidRPr="007103A1">
        <w:rPr>
          <w:rFonts w:ascii="Times New Roman" w:eastAsia="Times New Roman" w:hAnsi="Times New Roman" w:cs="Arial"/>
          <w:bCs/>
          <w:sz w:val="28"/>
          <w:szCs w:val="28"/>
          <w:lang w:eastAsia="ru-RU"/>
        </w:rPr>
        <w:t xml:space="preserve">даётся и понятие </w:t>
      </w:r>
      <w:r w:rsidRPr="007103A1">
        <w:rPr>
          <w:rFonts w:ascii="Times New Roman" w:eastAsia="Times New Roman" w:hAnsi="Times New Roman" w:cs="Arial"/>
          <w:bCs/>
          <w:i/>
          <w:sz w:val="28"/>
          <w:szCs w:val="28"/>
          <w:lang w:eastAsia="ru-RU"/>
        </w:rPr>
        <w:t xml:space="preserve">облик: </w:t>
      </w:r>
      <w:r w:rsidRPr="007103A1">
        <w:rPr>
          <w:rFonts w:ascii="Times New Roman" w:eastAsia="Times New Roman" w:hAnsi="Times New Roman" w:cs="Arial"/>
          <w:bCs/>
          <w:sz w:val="28"/>
          <w:szCs w:val="28"/>
          <w:lang w:eastAsia="ru-RU"/>
        </w:rPr>
        <w:t xml:space="preserve">«оклад и черты лица, внешность вида и выражение лица, физиономия». Таким образом, в русском толковании понятие образа как </w:t>
      </w:r>
      <w:r w:rsidRPr="007103A1">
        <w:rPr>
          <w:rFonts w:ascii="Times New Roman" w:eastAsia="Times New Roman" w:hAnsi="Times New Roman" w:cs="Arial"/>
          <w:b/>
          <w:bCs/>
          <w:sz w:val="28"/>
          <w:szCs w:val="28"/>
          <w:lang w:eastAsia="ru-RU"/>
        </w:rPr>
        <w:t xml:space="preserve">облика </w:t>
      </w:r>
      <w:r w:rsidRPr="007103A1">
        <w:rPr>
          <w:rFonts w:ascii="Times New Roman" w:eastAsia="Times New Roman" w:hAnsi="Times New Roman" w:cs="Arial"/>
          <w:bCs/>
          <w:sz w:val="28"/>
          <w:szCs w:val="28"/>
          <w:lang w:eastAsia="ru-RU"/>
        </w:rPr>
        <w:t>более содержательно, чем его зарубежная интерпретация.</w:t>
      </w:r>
    </w:p>
    <w:p w:rsidR="007103A1" w:rsidRPr="007103A1" w:rsidRDefault="007103A1" w:rsidP="007103A1">
      <w:pPr>
        <w:spacing w:after="0" w:line="360" w:lineRule="auto"/>
        <w:ind w:firstLine="851"/>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t xml:space="preserve">В облике личности первенствующее значение имеют не визуально фиксируемые характеристики, а душевная красота, гранями которой, говоря словами русского книжника </w:t>
      </w:r>
      <w:r w:rsidRPr="007103A1">
        <w:rPr>
          <w:rFonts w:ascii="Times New Roman" w:eastAsia="Times New Roman" w:hAnsi="Times New Roman" w:cs="Arial"/>
          <w:bCs/>
          <w:sz w:val="28"/>
          <w:szCs w:val="28"/>
          <w:lang w:val="en-US" w:eastAsia="ru-RU"/>
        </w:rPr>
        <w:t>XVI</w:t>
      </w:r>
      <w:r w:rsidRPr="007103A1">
        <w:rPr>
          <w:rFonts w:ascii="Times New Roman" w:eastAsia="Times New Roman" w:hAnsi="Times New Roman" w:cs="Arial"/>
          <w:bCs/>
          <w:sz w:val="28"/>
          <w:szCs w:val="28"/>
          <w:lang w:eastAsia="ru-RU"/>
        </w:rPr>
        <w:t xml:space="preserve"> века Максима Грека, являются такие добродетели, </w:t>
      </w:r>
      <w:proofErr w:type="gramStart"/>
      <w:r w:rsidRPr="007103A1">
        <w:rPr>
          <w:rFonts w:ascii="Times New Roman" w:eastAsia="Times New Roman" w:hAnsi="Times New Roman" w:cs="Arial"/>
          <w:bCs/>
          <w:sz w:val="28"/>
          <w:szCs w:val="28"/>
          <w:lang w:eastAsia="ru-RU"/>
        </w:rPr>
        <w:t>как</w:t>
      </w:r>
      <w:proofErr w:type="gramEnd"/>
      <w:r w:rsidRPr="007103A1">
        <w:rPr>
          <w:rFonts w:ascii="Times New Roman" w:eastAsia="Times New Roman" w:hAnsi="Times New Roman" w:cs="Arial"/>
          <w:bCs/>
          <w:sz w:val="28"/>
          <w:szCs w:val="28"/>
          <w:lang w:eastAsia="ru-RU"/>
        </w:rPr>
        <w:t xml:space="preserve"> правда и целомудрие, разум и мужество, благостность и человеколюбие. Вот почему имидж – это не психологическое средство для достижения каких-то прагматических задач, а </w:t>
      </w:r>
      <w:r w:rsidRPr="007103A1">
        <w:rPr>
          <w:rFonts w:ascii="Times New Roman" w:eastAsia="Times New Roman" w:hAnsi="Times New Roman" w:cs="Arial"/>
          <w:b/>
          <w:bCs/>
          <w:sz w:val="28"/>
          <w:szCs w:val="28"/>
          <w:lang w:eastAsia="ru-RU"/>
        </w:rPr>
        <w:t xml:space="preserve">этическая содержательность </w:t>
      </w:r>
      <w:r w:rsidRPr="007103A1">
        <w:rPr>
          <w:rFonts w:ascii="Times New Roman" w:eastAsia="Times New Roman" w:hAnsi="Times New Roman" w:cs="Arial"/>
          <w:bCs/>
          <w:sz w:val="28"/>
          <w:szCs w:val="28"/>
          <w:lang w:eastAsia="ru-RU"/>
        </w:rPr>
        <w:t xml:space="preserve">личности, которая </w:t>
      </w:r>
      <w:r w:rsidRPr="007103A1">
        <w:rPr>
          <w:rFonts w:ascii="Times New Roman" w:eastAsia="Times New Roman" w:hAnsi="Times New Roman" w:cs="Arial"/>
          <w:bCs/>
          <w:i/>
          <w:sz w:val="28"/>
          <w:szCs w:val="28"/>
          <w:lang w:eastAsia="ru-RU"/>
        </w:rPr>
        <w:t xml:space="preserve">внешне представлена соответствующими средствами. </w:t>
      </w:r>
      <w:r w:rsidRPr="007103A1">
        <w:rPr>
          <w:rFonts w:ascii="Times New Roman" w:eastAsia="Times New Roman" w:hAnsi="Times New Roman" w:cs="Arial"/>
          <w:bCs/>
          <w:sz w:val="28"/>
          <w:szCs w:val="28"/>
          <w:lang w:eastAsia="ru-RU"/>
        </w:rPr>
        <w:t xml:space="preserve">Это обусловливает признание понятия «облик» в качестве ключевого понятия </w:t>
      </w:r>
      <w:proofErr w:type="spellStart"/>
      <w:r w:rsidRPr="007103A1">
        <w:rPr>
          <w:rFonts w:ascii="Times New Roman" w:eastAsia="Times New Roman" w:hAnsi="Times New Roman" w:cs="Arial"/>
          <w:bCs/>
          <w:sz w:val="28"/>
          <w:szCs w:val="28"/>
          <w:lang w:eastAsia="ru-RU"/>
        </w:rPr>
        <w:t>имиджелогии</w:t>
      </w:r>
      <w:proofErr w:type="spellEnd"/>
      <w:r w:rsidRPr="007103A1">
        <w:rPr>
          <w:rFonts w:ascii="Times New Roman" w:eastAsia="Times New Roman" w:hAnsi="Times New Roman" w:cs="Arial"/>
          <w:bCs/>
          <w:sz w:val="28"/>
          <w:szCs w:val="28"/>
          <w:lang w:eastAsia="ru-RU"/>
        </w:rPr>
        <w:t xml:space="preserve"> как научно-прикладного направления в </w:t>
      </w:r>
      <w:proofErr w:type="spellStart"/>
      <w:r w:rsidRPr="007103A1">
        <w:rPr>
          <w:rFonts w:ascii="Times New Roman" w:eastAsia="Times New Roman" w:hAnsi="Times New Roman" w:cs="Arial"/>
          <w:bCs/>
          <w:sz w:val="28"/>
          <w:szCs w:val="28"/>
          <w:lang w:eastAsia="ru-RU"/>
        </w:rPr>
        <w:t>человековедении</w:t>
      </w:r>
      <w:proofErr w:type="spellEnd"/>
      <w:r w:rsidRPr="007103A1">
        <w:rPr>
          <w:rFonts w:ascii="Times New Roman" w:eastAsia="Times New Roman" w:hAnsi="Times New Roman" w:cs="Arial"/>
          <w:bCs/>
          <w:sz w:val="28"/>
          <w:szCs w:val="28"/>
          <w:lang w:eastAsia="ru-RU"/>
        </w:rPr>
        <w:t xml:space="preserve"> и учебного предмета для средней и высшей школы.</w:t>
      </w:r>
    </w:p>
    <w:p w:rsidR="007103A1" w:rsidRPr="007103A1" w:rsidRDefault="007103A1" w:rsidP="007103A1">
      <w:pPr>
        <w:spacing w:after="0" w:line="360" w:lineRule="auto"/>
        <w:ind w:firstLine="851"/>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t xml:space="preserve">Обратимся к книге Ф.И. Шаляпина «Маска и душа», к неслучайному присутствию двух слов в названии книги великого артиста. Для русского человека, исходя из его культурных традиций и национального менталитета, внешний вид гармонизирует с духовным складом личности. Вот почему Ф.И. Шаляпин утверждает: «…под внешностью разумею не только грим лица, цвет волос и тому подобное, но манеру персонажа </w:t>
      </w:r>
      <w:r w:rsidRPr="007103A1">
        <w:rPr>
          <w:rFonts w:ascii="Times New Roman" w:eastAsia="Times New Roman" w:hAnsi="Times New Roman" w:cs="Arial"/>
          <w:b/>
          <w:bCs/>
          <w:i/>
          <w:sz w:val="28"/>
          <w:szCs w:val="28"/>
          <w:lang w:eastAsia="ru-RU"/>
        </w:rPr>
        <w:t xml:space="preserve">быть: </w:t>
      </w:r>
      <w:r w:rsidRPr="007103A1">
        <w:rPr>
          <w:rFonts w:ascii="Times New Roman" w:eastAsia="Times New Roman" w:hAnsi="Times New Roman" w:cs="Arial"/>
          <w:bCs/>
          <w:sz w:val="28"/>
          <w:szCs w:val="28"/>
          <w:lang w:eastAsia="ru-RU"/>
        </w:rPr>
        <w:t>ходить, слушать, говорить, смеяться, плакать». И далее замечает: «…если хорошо вообразить нутро человека, можно правильно угадать и его внешний облик».</w:t>
      </w:r>
    </w:p>
    <w:p w:rsidR="007103A1" w:rsidRDefault="007103A1" w:rsidP="007103A1">
      <w:pPr>
        <w:spacing w:after="0" w:line="360" w:lineRule="auto"/>
        <w:ind w:firstLine="851"/>
        <w:jc w:val="both"/>
        <w:rPr>
          <w:rFonts w:ascii="Times New Roman" w:eastAsia="Times New Roman" w:hAnsi="Times New Roman" w:cs="Arial"/>
          <w:b/>
          <w:bCs/>
          <w:sz w:val="28"/>
          <w:szCs w:val="28"/>
          <w:lang w:eastAsia="ru-RU"/>
        </w:rPr>
      </w:pPr>
      <w:r w:rsidRPr="007103A1">
        <w:rPr>
          <w:rFonts w:ascii="Times New Roman" w:eastAsia="Times New Roman" w:hAnsi="Times New Roman" w:cs="Arial"/>
          <w:bCs/>
          <w:sz w:val="28"/>
          <w:szCs w:val="28"/>
          <w:lang w:eastAsia="ru-RU"/>
        </w:rPr>
        <w:t xml:space="preserve">В политической рекламе и шоу-бизнесе имидж часто выступает как образ, наделённый характеристиками, которые лежат за пределами душевной сущности личности. Не случайно имидж понимают как «легенду» или как идол времени. В шоу-бизнесе известны такие понятия, как плейбой, супермен, звезда. Всё это, однако, неприемлемо для управленческой деятельности, ибо этот вид деятельности – не театральные подмостки и не </w:t>
      </w:r>
      <w:r w:rsidRPr="007103A1">
        <w:rPr>
          <w:rFonts w:ascii="Times New Roman" w:eastAsia="Times New Roman" w:hAnsi="Times New Roman" w:cs="Arial"/>
          <w:bCs/>
          <w:sz w:val="28"/>
          <w:szCs w:val="28"/>
          <w:lang w:eastAsia="ru-RU"/>
        </w:rPr>
        <w:lastRenderedPageBreak/>
        <w:t xml:space="preserve">политическая арена. В ней другие правила общения с людьми и оказания на них целевого воздействия. Между тем это не освобождает менеджера, особенно высших административных уровней (командоров), от недооценки роли личного имиджа в деловой практике и необходимости </w:t>
      </w:r>
      <w:r w:rsidRPr="007103A1">
        <w:rPr>
          <w:rFonts w:ascii="Times New Roman" w:eastAsia="Times New Roman" w:hAnsi="Times New Roman" w:cs="Arial"/>
          <w:b/>
          <w:bCs/>
          <w:sz w:val="28"/>
          <w:szCs w:val="28"/>
          <w:lang w:eastAsia="ru-RU"/>
        </w:rPr>
        <w:t>кропотливой работы над ним.</w:t>
      </w:r>
    </w:p>
    <w:p w:rsidR="006C6AB0" w:rsidRDefault="006C6AB0" w:rsidP="007103A1">
      <w:pPr>
        <w:spacing w:after="0" w:line="360" w:lineRule="auto"/>
        <w:ind w:firstLine="851"/>
        <w:jc w:val="both"/>
        <w:rPr>
          <w:rFonts w:ascii="Times New Roman" w:eastAsia="Times New Roman" w:hAnsi="Times New Roman" w:cs="Arial"/>
          <w:b/>
          <w:bCs/>
          <w:sz w:val="28"/>
          <w:szCs w:val="28"/>
          <w:lang w:eastAsia="ru-RU"/>
        </w:rPr>
      </w:pPr>
    </w:p>
    <w:p w:rsidR="00B3765E" w:rsidRPr="005175D3" w:rsidRDefault="006C6AB0" w:rsidP="006C6AB0">
      <w:pPr>
        <w:pStyle w:val="a5"/>
        <w:spacing w:after="0" w:line="360" w:lineRule="auto"/>
        <w:ind w:left="644"/>
        <w:jc w:val="both"/>
        <w:rPr>
          <w:rFonts w:ascii="Times New Roman" w:eastAsia="Times New Roman" w:hAnsi="Times New Roman" w:cs="Arial"/>
          <w:b/>
          <w:bCs/>
          <w:sz w:val="28"/>
          <w:szCs w:val="28"/>
          <w:lang w:eastAsia="ru-RU"/>
        </w:rPr>
      </w:pPr>
      <w:r w:rsidRPr="005175D3">
        <w:rPr>
          <w:rFonts w:ascii="Times New Roman" w:eastAsia="Times New Roman" w:hAnsi="Times New Roman" w:cs="Arial"/>
          <w:b/>
          <w:bCs/>
          <w:sz w:val="28"/>
          <w:szCs w:val="28"/>
          <w:lang w:eastAsia="ru-RU"/>
        </w:rPr>
        <w:t>3.Имиджелогия – как отрасль современной науки</w:t>
      </w:r>
    </w:p>
    <w:p w:rsidR="007103A1" w:rsidRDefault="007103A1" w:rsidP="007103A1">
      <w:pPr>
        <w:spacing w:after="120" w:line="240" w:lineRule="auto"/>
        <w:ind w:firstLine="284"/>
        <w:rPr>
          <w:rFonts w:ascii="Times New Roman" w:eastAsia="Times New Roman" w:hAnsi="Times New Roman" w:cs="Arial"/>
          <w:bCs/>
          <w:color w:val="663300"/>
          <w:sz w:val="24"/>
          <w:szCs w:val="24"/>
          <w:lang w:eastAsia="ru-RU"/>
        </w:rPr>
      </w:pPr>
    </w:p>
    <w:p w:rsidR="007103A1" w:rsidRPr="007103A1" w:rsidRDefault="007103A1" w:rsidP="00B3765E">
      <w:pPr>
        <w:spacing w:after="0" w:line="360" w:lineRule="auto"/>
        <w:ind w:firstLine="851"/>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t xml:space="preserve">Проблемой имиджа и технологий его реализации занимается научно-прикладная отрасль </w:t>
      </w:r>
      <w:proofErr w:type="spellStart"/>
      <w:r w:rsidRPr="007103A1">
        <w:rPr>
          <w:rFonts w:ascii="Times New Roman" w:eastAsia="Times New Roman" w:hAnsi="Times New Roman" w:cs="Arial"/>
          <w:bCs/>
          <w:sz w:val="28"/>
          <w:szCs w:val="28"/>
          <w:lang w:eastAsia="ru-RU"/>
        </w:rPr>
        <w:t>человековедения</w:t>
      </w:r>
      <w:proofErr w:type="spellEnd"/>
      <w:r w:rsidRPr="007103A1">
        <w:rPr>
          <w:rFonts w:ascii="Times New Roman" w:eastAsia="Times New Roman" w:hAnsi="Times New Roman" w:cs="Arial"/>
          <w:bCs/>
          <w:sz w:val="28"/>
          <w:szCs w:val="28"/>
          <w:lang w:eastAsia="ru-RU"/>
        </w:rPr>
        <w:t xml:space="preserve"> под названием </w:t>
      </w:r>
      <w:proofErr w:type="spellStart"/>
      <w:r w:rsidRPr="007103A1">
        <w:rPr>
          <w:rFonts w:ascii="Times New Roman" w:eastAsia="Times New Roman" w:hAnsi="Times New Roman" w:cs="Arial"/>
          <w:bCs/>
          <w:sz w:val="28"/>
          <w:szCs w:val="28"/>
          <w:lang w:eastAsia="ru-RU"/>
        </w:rPr>
        <w:t>имиджелогия</w:t>
      </w:r>
      <w:proofErr w:type="spellEnd"/>
      <w:r w:rsidRPr="007103A1">
        <w:rPr>
          <w:rFonts w:ascii="Times New Roman" w:eastAsia="Times New Roman" w:hAnsi="Times New Roman" w:cs="Arial"/>
          <w:bCs/>
          <w:sz w:val="28"/>
          <w:szCs w:val="28"/>
          <w:lang w:eastAsia="ru-RU"/>
        </w:rPr>
        <w:t xml:space="preserve">. Она создана у нас в стране, хотя некоторые авторы публикаций по </w:t>
      </w:r>
      <w:proofErr w:type="spellStart"/>
      <w:r w:rsidRPr="007103A1">
        <w:rPr>
          <w:rFonts w:ascii="Times New Roman" w:eastAsia="Times New Roman" w:hAnsi="Times New Roman" w:cs="Arial"/>
          <w:bCs/>
          <w:sz w:val="28"/>
          <w:szCs w:val="28"/>
          <w:lang w:eastAsia="ru-RU"/>
        </w:rPr>
        <w:t>имиджелогии</w:t>
      </w:r>
      <w:proofErr w:type="spellEnd"/>
      <w:r w:rsidRPr="007103A1">
        <w:rPr>
          <w:rFonts w:ascii="Times New Roman" w:eastAsia="Times New Roman" w:hAnsi="Times New Roman" w:cs="Arial"/>
          <w:bCs/>
          <w:sz w:val="28"/>
          <w:szCs w:val="28"/>
          <w:lang w:eastAsia="ru-RU"/>
        </w:rPr>
        <w:t xml:space="preserve"> стыдливо замалчивают этот факт, не придают должного значения русской интерпретации исходного понятия. Главное предназначение </w:t>
      </w:r>
      <w:proofErr w:type="spellStart"/>
      <w:r w:rsidRPr="007103A1">
        <w:rPr>
          <w:rFonts w:ascii="Times New Roman" w:eastAsia="Times New Roman" w:hAnsi="Times New Roman" w:cs="Arial"/>
          <w:bCs/>
          <w:sz w:val="28"/>
          <w:szCs w:val="28"/>
          <w:lang w:eastAsia="ru-RU"/>
        </w:rPr>
        <w:t>имиджелогии</w:t>
      </w:r>
      <w:proofErr w:type="spellEnd"/>
      <w:r w:rsidRPr="007103A1">
        <w:rPr>
          <w:rFonts w:ascii="Times New Roman" w:eastAsia="Times New Roman" w:hAnsi="Times New Roman" w:cs="Arial"/>
          <w:bCs/>
          <w:sz w:val="28"/>
          <w:szCs w:val="28"/>
          <w:lang w:eastAsia="ru-RU"/>
        </w:rPr>
        <w:t xml:space="preserve"> – научно обосновать, как создавать привлекательный имидж, как выстраивать модели достойного поведения, адекватные тем жизненным ситуациям, в которых мы оказываемся.</w:t>
      </w:r>
    </w:p>
    <w:p w:rsidR="007103A1" w:rsidRPr="007103A1" w:rsidRDefault="007103A1" w:rsidP="00B3765E">
      <w:pPr>
        <w:spacing w:after="0" w:line="360" w:lineRule="auto"/>
        <w:ind w:firstLine="851"/>
        <w:jc w:val="both"/>
        <w:rPr>
          <w:rFonts w:ascii="Times New Roman" w:eastAsia="Times New Roman" w:hAnsi="Times New Roman" w:cs="Arial"/>
          <w:bCs/>
          <w:sz w:val="28"/>
          <w:szCs w:val="28"/>
          <w:lang w:eastAsia="ru-RU"/>
        </w:rPr>
      </w:pPr>
      <w:r w:rsidRPr="007103A1">
        <w:rPr>
          <w:rFonts w:ascii="Times New Roman" w:eastAsia="Times New Roman" w:hAnsi="Times New Roman" w:cs="Arial"/>
          <w:bCs/>
          <w:sz w:val="28"/>
          <w:szCs w:val="28"/>
          <w:lang w:eastAsia="ru-RU"/>
        </w:rPr>
        <w:t xml:space="preserve">По специфике профессиональной деятельности выделяются такие виды </w:t>
      </w:r>
      <w:proofErr w:type="spellStart"/>
      <w:r w:rsidRPr="007103A1">
        <w:rPr>
          <w:rFonts w:ascii="Times New Roman" w:eastAsia="Times New Roman" w:hAnsi="Times New Roman" w:cs="Arial"/>
          <w:bCs/>
          <w:sz w:val="28"/>
          <w:szCs w:val="28"/>
          <w:lang w:eastAsia="ru-RU"/>
        </w:rPr>
        <w:t>имиджелогии</w:t>
      </w:r>
      <w:proofErr w:type="spellEnd"/>
      <w:r w:rsidRPr="007103A1">
        <w:rPr>
          <w:rFonts w:ascii="Times New Roman" w:eastAsia="Times New Roman" w:hAnsi="Times New Roman" w:cs="Arial"/>
          <w:bCs/>
          <w:sz w:val="28"/>
          <w:szCs w:val="28"/>
          <w:lang w:eastAsia="ru-RU"/>
        </w:rPr>
        <w:t xml:space="preserve">, как предпринимательская, политическая, педагогическая, медицинская, средств массовой информации, банковская, сервисная, право-силовых структур, дипломатическая и др. В качестве особого класса автор выделил </w:t>
      </w:r>
      <w:proofErr w:type="gramStart"/>
      <w:r w:rsidRPr="007103A1">
        <w:rPr>
          <w:rFonts w:ascii="Times New Roman" w:eastAsia="Times New Roman" w:hAnsi="Times New Roman" w:cs="Arial"/>
          <w:bCs/>
          <w:sz w:val="28"/>
          <w:szCs w:val="28"/>
          <w:lang w:eastAsia="ru-RU"/>
        </w:rPr>
        <w:t>управленческую</w:t>
      </w:r>
      <w:proofErr w:type="gramEnd"/>
      <w:r w:rsidRPr="007103A1">
        <w:rPr>
          <w:rFonts w:ascii="Times New Roman" w:eastAsia="Times New Roman" w:hAnsi="Times New Roman" w:cs="Arial"/>
          <w:bCs/>
          <w:sz w:val="28"/>
          <w:szCs w:val="28"/>
          <w:lang w:eastAsia="ru-RU"/>
        </w:rPr>
        <w:t xml:space="preserve"> </w:t>
      </w:r>
      <w:proofErr w:type="spellStart"/>
      <w:r w:rsidRPr="007103A1">
        <w:rPr>
          <w:rFonts w:ascii="Times New Roman" w:eastAsia="Times New Roman" w:hAnsi="Times New Roman" w:cs="Arial"/>
          <w:bCs/>
          <w:sz w:val="28"/>
          <w:szCs w:val="28"/>
          <w:lang w:eastAsia="ru-RU"/>
        </w:rPr>
        <w:t>имиджелогию</w:t>
      </w:r>
      <w:proofErr w:type="spellEnd"/>
      <w:r w:rsidRPr="007103A1">
        <w:rPr>
          <w:rFonts w:ascii="Times New Roman" w:eastAsia="Times New Roman" w:hAnsi="Times New Roman" w:cs="Arial"/>
          <w:bCs/>
          <w:sz w:val="28"/>
          <w:szCs w:val="28"/>
          <w:lang w:eastAsia="ru-RU"/>
        </w:rPr>
        <w:t>. Управленческая деятельность, значение которой непрерывно возрастает, – это деятельность, проникающая во все сферы человеческой жизнедеятельности, а те, кто ею занимаются, обязаны обладать достойным имиджем. Какое-либо отступление от этого требования следует рассматривать как профессиональное несоответствие этой деятельности.</w:t>
      </w:r>
    </w:p>
    <w:p w:rsidR="007103A1" w:rsidRDefault="007103A1" w:rsidP="00B3765E">
      <w:pPr>
        <w:spacing w:after="0" w:line="360" w:lineRule="auto"/>
        <w:ind w:firstLine="851"/>
        <w:jc w:val="both"/>
        <w:rPr>
          <w:rFonts w:ascii="Times New Roman" w:eastAsia="Times New Roman" w:hAnsi="Times New Roman" w:cs="Arial"/>
          <w:bCs/>
          <w:sz w:val="28"/>
          <w:szCs w:val="28"/>
          <w:lang w:eastAsia="ru-RU"/>
        </w:rPr>
      </w:pPr>
      <w:proofErr w:type="spellStart"/>
      <w:r w:rsidRPr="007103A1">
        <w:rPr>
          <w:rFonts w:ascii="Times New Roman" w:eastAsia="Times New Roman" w:hAnsi="Times New Roman" w:cs="Arial"/>
          <w:bCs/>
          <w:i/>
          <w:sz w:val="28"/>
          <w:szCs w:val="28"/>
          <w:lang w:eastAsia="ru-RU"/>
        </w:rPr>
        <w:t>Имиджелогия</w:t>
      </w:r>
      <w:proofErr w:type="spellEnd"/>
      <w:r w:rsidRPr="007103A1">
        <w:rPr>
          <w:rFonts w:ascii="Times New Roman" w:eastAsia="Times New Roman" w:hAnsi="Times New Roman" w:cs="Arial"/>
          <w:bCs/>
          <w:i/>
          <w:sz w:val="28"/>
          <w:szCs w:val="28"/>
          <w:lang w:eastAsia="ru-RU"/>
        </w:rPr>
        <w:t xml:space="preserve"> </w:t>
      </w:r>
      <w:r w:rsidRPr="007103A1">
        <w:rPr>
          <w:rFonts w:ascii="Times New Roman" w:eastAsia="Times New Roman" w:hAnsi="Times New Roman" w:cs="Arial"/>
          <w:bCs/>
          <w:sz w:val="28"/>
          <w:szCs w:val="28"/>
          <w:lang w:eastAsia="ru-RU"/>
        </w:rPr>
        <w:t>–</w:t>
      </w:r>
      <w:r w:rsidRPr="007103A1">
        <w:rPr>
          <w:rFonts w:ascii="Times New Roman" w:eastAsia="Times New Roman" w:hAnsi="Times New Roman" w:cs="Arial"/>
          <w:bCs/>
          <w:i/>
          <w:sz w:val="28"/>
          <w:szCs w:val="28"/>
          <w:lang w:eastAsia="ru-RU"/>
        </w:rPr>
        <w:t xml:space="preserve"> </w:t>
      </w:r>
      <w:r w:rsidRPr="007103A1">
        <w:rPr>
          <w:rFonts w:ascii="Times New Roman" w:eastAsia="Times New Roman" w:hAnsi="Times New Roman" w:cs="Arial"/>
          <w:bCs/>
          <w:sz w:val="28"/>
          <w:szCs w:val="28"/>
          <w:lang w:eastAsia="ru-RU"/>
        </w:rPr>
        <w:t xml:space="preserve">наука и искусство о том, как придать облику человека эффект личного обаяния, как овладеть умением «светиться» людям. Счастлив тот, кому Бог дал подобный дар. Увы, далеко не все являются его обладателями. Вот почему многие люди обрели интерес к </w:t>
      </w:r>
      <w:proofErr w:type="spellStart"/>
      <w:r w:rsidRPr="007103A1">
        <w:rPr>
          <w:rFonts w:ascii="Times New Roman" w:eastAsia="Times New Roman" w:hAnsi="Times New Roman" w:cs="Arial"/>
          <w:bCs/>
          <w:sz w:val="28"/>
          <w:szCs w:val="28"/>
          <w:lang w:eastAsia="ru-RU"/>
        </w:rPr>
        <w:t>имиджелогии</w:t>
      </w:r>
      <w:proofErr w:type="spellEnd"/>
      <w:r w:rsidRPr="007103A1">
        <w:rPr>
          <w:rFonts w:ascii="Times New Roman" w:eastAsia="Times New Roman" w:hAnsi="Times New Roman" w:cs="Arial"/>
          <w:bCs/>
          <w:sz w:val="28"/>
          <w:szCs w:val="28"/>
          <w:lang w:eastAsia="ru-RU"/>
        </w:rPr>
        <w:t xml:space="preserve">, </w:t>
      </w:r>
      <w:r w:rsidRPr="007103A1">
        <w:rPr>
          <w:rFonts w:ascii="Times New Roman" w:eastAsia="Times New Roman" w:hAnsi="Times New Roman" w:cs="Arial"/>
          <w:bCs/>
          <w:sz w:val="28"/>
          <w:szCs w:val="28"/>
          <w:lang w:eastAsia="ru-RU"/>
        </w:rPr>
        <w:lastRenderedPageBreak/>
        <w:t>стремятся создать привлекательный индивидуальный облик. Без него не достичь крупных успехов в любой деятельности, не обрести уверенности в своём положении в семье, в общении с коллегами.</w:t>
      </w:r>
    </w:p>
    <w:p w:rsidR="00B7186F" w:rsidRPr="007103A1" w:rsidRDefault="00B7186F" w:rsidP="00B3765E">
      <w:pPr>
        <w:spacing w:after="0" w:line="360" w:lineRule="auto"/>
        <w:ind w:firstLine="851"/>
        <w:jc w:val="both"/>
        <w:rPr>
          <w:rFonts w:ascii="Times New Roman" w:eastAsia="Times New Roman" w:hAnsi="Times New Roman" w:cs="Arial"/>
          <w:bCs/>
          <w:sz w:val="28"/>
          <w:szCs w:val="28"/>
          <w:lang w:eastAsia="ru-RU"/>
        </w:rPr>
      </w:pPr>
    </w:p>
    <w:p w:rsidR="00B3765E" w:rsidRDefault="006C6AB0" w:rsidP="007B372D">
      <w:pPr>
        <w:pStyle w:val="a5"/>
        <w:spacing w:after="120" w:line="360" w:lineRule="auto"/>
        <w:ind w:left="644"/>
        <w:jc w:val="both"/>
        <w:rPr>
          <w:rFonts w:ascii="Times New Roman" w:eastAsia="Times New Roman" w:hAnsi="Times New Roman" w:cs="Arial"/>
          <w:b/>
          <w:bCs/>
          <w:sz w:val="28"/>
          <w:szCs w:val="28"/>
          <w:lang w:eastAsia="ru-RU"/>
        </w:rPr>
      </w:pPr>
      <w:r w:rsidRPr="007B372D">
        <w:rPr>
          <w:rFonts w:ascii="Times New Roman" w:eastAsia="Times New Roman" w:hAnsi="Times New Roman" w:cs="Arial"/>
          <w:b/>
          <w:bCs/>
          <w:sz w:val="28"/>
          <w:szCs w:val="28"/>
          <w:lang w:eastAsia="ru-RU"/>
        </w:rPr>
        <w:t>4.</w:t>
      </w:r>
      <w:r w:rsidR="007B372D">
        <w:rPr>
          <w:rFonts w:ascii="Times New Roman" w:eastAsia="Times New Roman" w:hAnsi="Times New Roman" w:cs="Arial"/>
          <w:b/>
          <w:bCs/>
          <w:sz w:val="28"/>
          <w:szCs w:val="28"/>
          <w:lang w:eastAsia="ru-RU"/>
        </w:rPr>
        <w:t xml:space="preserve"> </w:t>
      </w:r>
      <w:r w:rsidRPr="007B372D">
        <w:rPr>
          <w:rFonts w:ascii="Times New Roman" w:eastAsia="Times New Roman" w:hAnsi="Times New Roman" w:cs="Arial"/>
          <w:b/>
          <w:bCs/>
          <w:sz w:val="28"/>
          <w:szCs w:val="28"/>
          <w:lang w:eastAsia="ru-RU"/>
        </w:rPr>
        <w:t>Ф</w:t>
      </w:r>
      <w:r w:rsidR="00B3765E" w:rsidRPr="007B372D">
        <w:rPr>
          <w:rFonts w:ascii="Times New Roman" w:eastAsia="Times New Roman" w:hAnsi="Times New Roman" w:cs="Arial"/>
          <w:b/>
          <w:bCs/>
          <w:sz w:val="28"/>
          <w:szCs w:val="28"/>
          <w:lang w:eastAsia="ru-RU"/>
        </w:rPr>
        <w:t>ункции имиджа</w:t>
      </w:r>
    </w:p>
    <w:p w:rsidR="007B372D" w:rsidRPr="007B372D" w:rsidRDefault="007B372D" w:rsidP="007B372D">
      <w:pPr>
        <w:pStyle w:val="a5"/>
        <w:spacing w:after="120" w:line="360" w:lineRule="auto"/>
        <w:ind w:left="644"/>
        <w:jc w:val="both"/>
        <w:rPr>
          <w:rFonts w:ascii="Times New Roman" w:eastAsia="Times New Roman" w:hAnsi="Times New Roman" w:cs="Arial"/>
          <w:b/>
          <w:bCs/>
          <w:sz w:val="28"/>
          <w:szCs w:val="28"/>
          <w:lang w:eastAsia="ru-RU"/>
        </w:rPr>
      </w:pPr>
    </w:p>
    <w:p w:rsidR="007B372D" w:rsidRPr="007B372D" w:rsidRDefault="007B372D" w:rsidP="007B372D">
      <w:pPr>
        <w:spacing w:after="120" w:line="360" w:lineRule="auto"/>
        <w:ind w:firstLine="851"/>
        <w:rPr>
          <w:rFonts w:ascii="Times New Roman" w:eastAsia="Times New Roman" w:hAnsi="Times New Roman" w:cs="Arial"/>
          <w:bCs/>
          <w:sz w:val="28"/>
          <w:szCs w:val="28"/>
          <w:lang w:eastAsia="ru-RU"/>
        </w:rPr>
      </w:pPr>
      <w:r w:rsidRPr="007B372D">
        <w:rPr>
          <w:rFonts w:ascii="Times New Roman" w:eastAsia="Times New Roman" w:hAnsi="Times New Roman" w:cs="Arial"/>
          <w:bCs/>
          <w:sz w:val="28"/>
          <w:szCs w:val="28"/>
          <w:lang w:eastAsia="ru-RU"/>
        </w:rPr>
        <w:t xml:space="preserve">Важный раздел </w:t>
      </w:r>
      <w:proofErr w:type="spellStart"/>
      <w:r w:rsidRPr="007B372D">
        <w:rPr>
          <w:rFonts w:ascii="Times New Roman" w:eastAsia="Times New Roman" w:hAnsi="Times New Roman" w:cs="Arial"/>
          <w:bCs/>
          <w:sz w:val="28"/>
          <w:szCs w:val="28"/>
          <w:lang w:eastAsia="ru-RU"/>
        </w:rPr>
        <w:t>имиджелогии</w:t>
      </w:r>
      <w:proofErr w:type="spellEnd"/>
      <w:r w:rsidRPr="007B372D">
        <w:rPr>
          <w:rFonts w:ascii="Times New Roman" w:eastAsia="Times New Roman" w:hAnsi="Times New Roman" w:cs="Arial"/>
          <w:bCs/>
          <w:sz w:val="28"/>
          <w:szCs w:val="28"/>
          <w:lang w:eastAsia="ru-RU"/>
        </w:rPr>
        <w:t xml:space="preserve"> посвящён функциям имиджа. Функции – это активные формы проявления сущности и содержания конкретного </w:t>
      </w:r>
      <w:r>
        <w:rPr>
          <w:rFonts w:ascii="Times New Roman" w:eastAsia="Times New Roman" w:hAnsi="Times New Roman" w:cs="Arial"/>
          <w:bCs/>
          <w:sz w:val="28"/>
          <w:szCs w:val="28"/>
          <w:lang w:eastAsia="ru-RU"/>
        </w:rPr>
        <w:t>ф</w:t>
      </w:r>
      <w:r w:rsidRPr="007B372D">
        <w:rPr>
          <w:rFonts w:ascii="Times New Roman" w:eastAsia="Times New Roman" w:hAnsi="Times New Roman" w:cs="Arial"/>
          <w:bCs/>
          <w:sz w:val="28"/>
          <w:szCs w:val="28"/>
          <w:lang w:eastAsia="ru-RU"/>
        </w:rPr>
        <w:t>еномена.</w:t>
      </w:r>
    </w:p>
    <w:p w:rsidR="007B372D" w:rsidRPr="007B372D" w:rsidRDefault="007B372D" w:rsidP="007B372D">
      <w:pPr>
        <w:spacing w:after="120" w:line="360" w:lineRule="auto"/>
        <w:ind w:firstLine="851"/>
        <w:rPr>
          <w:rFonts w:ascii="Times New Roman" w:eastAsia="Times New Roman" w:hAnsi="Times New Roman" w:cs="Arial"/>
          <w:bCs/>
          <w:sz w:val="28"/>
          <w:szCs w:val="28"/>
          <w:lang w:eastAsia="ru-RU"/>
        </w:rPr>
      </w:pPr>
      <w:r w:rsidRPr="007B372D">
        <w:rPr>
          <w:rFonts w:ascii="Times New Roman" w:eastAsia="Times New Roman" w:hAnsi="Times New Roman" w:cs="Arial"/>
          <w:bCs/>
          <w:sz w:val="28"/>
          <w:szCs w:val="28"/>
          <w:lang w:eastAsia="ru-RU"/>
        </w:rPr>
        <w:t>Можно обозначить две группы функций имиджа.</w:t>
      </w:r>
    </w:p>
    <w:p w:rsidR="007B372D" w:rsidRPr="007B372D" w:rsidRDefault="007B372D" w:rsidP="007B372D">
      <w:pPr>
        <w:spacing w:after="120" w:line="360" w:lineRule="auto"/>
        <w:ind w:firstLine="851"/>
        <w:rPr>
          <w:rFonts w:ascii="Times New Roman" w:eastAsia="Times New Roman" w:hAnsi="Times New Roman" w:cs="Arial"/>
          <w:b/>
          <w:bCs/>
          <w:sz w:val="28"/>
          <w:szCs w:val="28"/>
          <w:lang w:eastAsia="ru-RU"/>
        </w:rPr>
      </w:pPr>
      <w:r w:rsidRPr="007B372D">
        <w:rPr>
          <w:rFonts w:ascii="Times New Roman" w:eastAsia="Times New Roman" w:hAnsi="Times New Roman" w:cs="Arial"/>
          <w:b/>
          <w:bCs/>
          <w:sz w:val="28"/>
          <w:szCs w:val="28"/>
          <w:lang w:eastAsia="ru-RU"/>
        </w:rPr>
        <w:t>Ценностные функции имиджа:</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r w:rsidRPr="00B7186F">
        <w:rPr>
          <w:rFonts w:ascii="Times New Roman" w:eastAsia="Times New Roman" w:hAnsi="Times New Roman" w:cs="Arial"/>
          <w:bCs/>
          <w:i/>
          <w:sz w:val="28"/>
          <w:szCs w:val="28"/>
          <w:lang w:eastAsia="ru-RU"/>
        </w:rPr>
        <w:t xml:space="preserve">Личностно возвышающая. </w:t>
      </w:r>
      <w:r w:rsidRPr="00B7186F">
        <w:rPr>
          <w:rFonts w:ascii="Times New Roman" w:eastAsia="Times New Roman" w:hAnsi="Times New Roman" w:cs="Arial"/>
          <w:bCs/>
          <w:sz w:val="28"/>
          <w:szCs w:val="28"/>
          <w:lang w:eastAsia="ru-RU"/>
        </w:rPr>
        <w:t>Благодаря созданию вокруг личности ореола привлекательности, она становится социально востребованной, раскованной в проявлении своих лучших качеств.</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proofErr w:type="spellStart"/>
      <w:r w:rsidRPr="00B7186F">
        <w:rPr>
          <w:rFonts w:ascii="Times New Roman" w:eastAsia="Times New Roman" w:hAnsi="Times New Roman" w:cs="Arial"/>
          <w:bCs/>
          <w:i/>
          <w:sz w:val="28"/>
          <w:szCs w:val="28"/>
          <w:lang w:eastAsia="ru-RU"/>
        </w:rPr>
        <w:t>Комфортизация</w:t>
      </w:r>
      <w:proofErr w:type="spellEnd"/>
      <w:r w:rsidRPr="00B7186F">
        <w:rPr>
          <w:rFonts w:ascii="Times New Roman" w:eastAsia="Times New Roman" w:hAnsi="Times New Roman" w:cs="Arial"/>
          <w:bCs/>
          <w:i/>
          <w:sz w:val="28"/>
          <w:szCs w:val="28"/>
          <w:lang w:eastAsia="ru-RU"/>
        </w:rPr>
        <w:t xml:space="preserve"> межличностных отношений. </w:t>
      </w:r>
      <w:r w:rsidRPr="00B7186F">
        <w:rPr>
          <w:rFonts w:ascii="Times New Roman" w:eastAsia="Times New Roman" w:hAnsi="Times New Roman" w:cs="Arial"/>
          <w:bCs/>
          <w:sz w:val="28"/>
          <w:szCs w:val="28"/>
          <w:lang w:eastAsia="ru-RU"/>
        </w:rPr>
        <w:t>Суть этой функции в том, что обаяние людей объективно привносит в их общение симпатии и доброжелательность, а потому нравственную меру терпимости и такта.</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r w:rsidRPr="00B7186F">
        <w:rPr>
          <w:rFonts w:ascii="Times New Roman" w:eastAsia="Times New Roman" w:hAnsi="Times New Roman" w:cs="Arial"/>
          <w:bCs/>
          <w:i/>
          <w:sz w:val="28"/>
          <w:szCs w:val="28"/>
          <w:lang w:eastAsia="ru-RU"/>
        </w:rPr>
        <w:t xml:space="preserve">Психотерапевтическая. </w:t>
      </w:r>
      <w:r w:rsidRPr="00B7186F">
        <w:rPr>
          <w:rFonts w:ascii="Times New Roman" w:eastAsia="Times New Roman" w:hAnsi="Times New Roman" w:cs="Arial"/>
          <w:bCs/>
          <w:sz w:val="28"/>
          <w:szCs w:val="28"/>
          <w:lang w:eastAsia="ru-RU"/>
        </w:rPr>
        <w:t xml:space="preserve">Суть её в том, что личность, благодаря осознанию своей индивидуальной незаурядности и повышенной коммуникабельности, </w:t>
      </w:r>
      <w:proofErr w:type="gramStart"/>
      <w:r w:rsidRPr="00B7186F">
        <w:rPr>
          <w:rFonts w:ascii="Times New Roman" w:eastAsia="Times New Roman" w:hAnsi="Times New Roman" w:cs="Arial"/>
          <w:bCs/>
          <w:sz w:val="28"/>
          <w:szCs w:val="28"/>
          <w:lang w:eastAsia="ru-RU"/>
        </w:rPr>
        <w:t>обретает устойчивое мажорное настроение</w:t>
      </w:r>
      <w:proofErr w:type="gramEnd"/>
      <w:r w:rsidRPr="00B7186F">
        <w:rPr>
          <w:rFonts w:ascii="Times New Roman" w:eastAsia="Times New Roman" w:hAnsi="Times New Roman" w:cs="Arial"/>
          <w:bCs/>
          <w:sz w:val="28"/>
          <w:szCs w:val="28"/>
          <w:lang w:eastAsia="ru-RU"/>
        </w:rPr>
        <w:t xml:space="preserve"> и уверенность в себе.</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r w:rsidRPr="00B7186F">
        <w:rPr>
          <w:rFonts w:ascii="Times New Roman" w:eastAsia="Times New Roman" w:hAnsi="Times New Roman" w:cs="Arial"/>
          <w:bCs/>
          <w:sz w:val="28"/>
          <w:szCs w:val="28"/>
          <w:lang w:eastAsia="ru-RU"/>
        </w:rPr>
        <w:t xml:space="preserve">Таким образом, ценностные функции имиджа свидетельствуют о его бесспорном значении в выстраивании здоровой душевной организации личности. Философская связка «форма и содержание» объясняет закономерность функционирования имиджа как внешнего проявления духовного здоровья личности, состояния её биоэнергетического потенциала. Д.И. Менделеев на обложке книги «Основы химии» написал: сущность познаётся через форму. Интерпретируя это высказывание выдающегося </w:t>
      </w:r>
      <w:r w:rsidRPr="00B7186F">
        <w:rPr>
          <w:rFonts w:ascii="Times New Roman" w:eastAsia="Times New Roman" w:hAnsi="Times New Roman" w:cs="Arial"/>
          <w:bCs/>
          <w:sz w:val="28"/>
          <w:szCs w:val="28"/>
          <w:lang w:eastAsia="ru-RU"/>
        </w:rPr>
        <w:lastRenderedPageBreak/>
        <w:t>отечественного учёного, скажем: Посредством имиджа наиболее заметно, а потому доступно для других людей, проявляется внутренний мир конкретной личности. Вот почему так велика роль ценностных функций имиджа.</w:t>
      </w:r>
    </w:p>
    <w:p w:rsidR="00B7186F" w:rsidRPr="00B7186F" w:rsidRDefault="00B7186F" w:rsidP="007B372D">
      <w:pPr>
        <w:spacing w:after="120" w:line="360" w:lineRule="auto"/>
        <w:ind w:firstLine="851"/>
        <w:jc w:val="both"/>
        <w:rPr>
          <w:rFonts w:ascii="Times New Roman" w:eastAsia="Times New Roman" w:hAnsi="Times New Roman" w:cs="Arial"/>
          <w:b/>
          <w:bCs/>
          <w:sz w:val="28"/>
          <w:szCs w:val="28"/>
          <w:lang w:eastAsia="ru-RU"/>
        </w:rPr>
      </w:pPr>
      <w:r w:rsidRPr="00B7186F">
        <w:rPr>
          <w:rFonts w:ascii="Times New Roman" w:eastAsia="Times New Roman" w:hAnsi="Times New Roman" w:cs="Arial"/>
          <w:b/>
          <w:bCs/>
          <w:sz w:val="28"/>
          <w:szCs w:val="28"/>
          <w:lang w:eastAsia="ru-RU"/>
        </w:rPr>
        <w:t>Технологические функции имиджа:</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r w:rsidRPr="00B7186F">
        <w:rPr>
          <w:rFonts w:ascii="Times New Roman" w:eastAsia="Times New Roman" w:hAnsi="Times New Roman" w:cs="Arial"/>
          <w:bCs/>
          <w:i/>
          <w:sz w:val="28"/>
          <w:szCs w:val="28"/>
          <w:lang w:eastAsia="ru-RU"/>
        </w:rPr>
        <w:t xml:space="preserve">Межличностной адаптации. </w:t>
      </w:r>
      <w:r w:rsidRPr="00B7186F">
        <w:rPr>
          <w:rFonts w:ascii="Times New Roman" w:eastAsia="Times New Roman" w:hAnsi="Times New Roman" w:cs="Arial"/>
          <w:bCs/>
          <w:sz w:val="28"/>
          <w:szCs w:val="28"/>
          <w:lang w:eastAsia="ru-RU"/>
        </w:rPr>
        <w:t>Благодаря правильно избранному имиджу можно быстро войти в конкретную социальную среду, привлечь к себе внимание, оперативно установить доброжелательные отношения.</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r w:rsidRPr="00B7186F">
        <w:rPr>
          <w:rFonts w:ascii="Times New Roman" w:eastAsia="Times New Roman" w:hAnsi="Times New Roman" w:cs="Arial"/>
          <w:bCs/>
          <w:i/>
          <w:sz w:val="28"/>
          <w:szCs w:val="28"/>
          <w:lang w:eastAsia="ru-RU"/>
        </w:rPr>
        <w:t xml:space="preserve">Высвечивания лучших личностно-деловых качеств. </w:t>
      </w:r>
      <w:r w:rsidRPr="00B7186F">
        <w:rPr>
          <w:rFonts w:ascii="Times New Roman" w:eastAsia="Times New Roman" w:hAnsi="Times New Roman" w:cs="Arial"/>
          <w:bCs/>
          <w:sz w:val="28"/>
          <w:szCs w:val="28"/>
          <w:lang w:eastAsia="ru-RU"/>
        </w:rPr>
        <w:t>Благоприятный имидж даёт возможность зрительно представить наиболее привлекательные качества человека, позволяя соприкасающимся с ним людям познавать именно эти черты, вызывающие симпатию или доброе расположение.</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r w:rsidRPr="00B7186F">
        <w:rPr>
          <w:rFonts w:ascii="Times New Roman" w:eastAsia="Times New Roman" w:hAnsi="Times New Roman" w:cs="Arial"/>
          <w:bCs/>
          <w:i/>
          <w:sz w:val="28"/>
          <w:szCs w:val="28"/>
          <w:lang w:eastAsia="ru-RU"/>
        </w:rPr>
        <w:t xml:space="preserve">Затенения негативных личностных характеристик. </w:t>
      </w:r>
      <w:r w:rsidRPr="00B7186F">
        <w:rPr>
          <w:rFonts w:ascii="Times New Roman" w:eastAsia="Times New Roman" w:hAnsi="Times New Roman" w:cs="Arial"/>
          <w:bCs/>
          <w:sz w:val="28"/>
          <w:szCs w:val="28"/>
          <w:lang w:eastAsia="ru-RU"/>
        </w:rPr>
        <w:t>Посредством макияжа, дизайна одежды, аксессуаров, причёски и т.д. можно отвлечь людей от тех недостатков, которыми обладает человек.</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r w:rsidRPr="00B7186F">
        <w:rPr>
          <w:rFonts w:ascii="Times New Roman" w:eastAsia="Times New Roman" w:hAnsi="Times New Roman" w:cs="Arial"/>
          <w:bCs/>
          <w:i/>
          <w:sz w:val="28"/>
          <w:szCs w:val="28"/>
          <w:lang w:eastAsia="ru-RU"/>
        </w:rPr>
        <w:t xml:space="preserve">Организация внимания. </w:t>
      </w:r>
      <w:r w:rsidRPr="00B7186F">
        <w:rPr>
          <w:rFonts w:ascii="Times New Roman" w:eastAsia="Times New Roman" w:hAnsi="Times New Roman" w:cs="Arial"/>
          <w:bCs/>
          <w:sz w:val="28"/>
          <w:szCs w:val="28"/>
          <w:lang w:eastAsia="ru-RU"/>
        </w:rPr>
        <w:t>Привлекательный имидж невольно притягивает к себе людей, он импонирует им, а потому они психологически легче располагаются к тому, что он говорит или демонстрирует.</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r w:rsidRPr="00B7186F">
        <w:rPr>
          <w:rFonts w:ascii="Times New Roman" w:eastAsia="Times New Roman" w:hAnsi="Times New Roman" w:cs="Arial"/>
          <w:bCs/>
          <w:i/>
          <w:sz w:val="28"/>
          <w:szCs w:val="28"/>
          <w:lang w:eastAsia="ru-RU"/>
        </w:rPr>
        <w:t xml:space="preserve">Преодоления возрастных рубежей. </w:t>
      </w:r>
      <w:r w:rsidRPr="00B7186F">
        <w:rPr>
          <w:rFonts w:ascii="Times New Roman" w:eastAsia="Times New Roman" w:hAnsi="Times New Roman" w:cs="Arial"/>
          <w:bCs/>
          <w:sz w:val="28"/>
          <w:szCs w:val="28"/>
          <w:lang w:eastAsia="ru-RU"/>
        </w:rPr>
        <w:t xml:space="preserve">Искусно владея технологией </w:t>
      </w:r>
      <w:proofErr w:type="spellStart"/>
      <w:r w:rsidRPr="00B7186F">
        <w:rPr>
          <w:rFonts w:ascii="Times New Roman" w:eastAsia="Times New Roman" w:hAnsi="Times New Roman" w:cs="Arial"/>
          <w:bCs/>
          <w:sz w:val="28"/>
          <w:szCs w:val="28"/>
          <w:lang w:eastAsia="ru-RU"/>
        </w:rPr>
        <w:t>самопрезентации</w:t>
      </w:r>
      <w:proofErr w:type="spellEnd"/>
      <w:r w:rsidRPr="00B7186F">
        <w:rPr>
          <w:rFonts w:ascii="Times New Roman" w:eastAsia="Times New Roman" w:hAnsi="Times New Roman" w:cs="Arial"/>
          <w:bCs/>
          <w:sz w:val="28"/>
          <w:szCs w:val="28"/>
          <w:lang w:eastAsia="ru-RU"/>
        </w:rPr>
        <w:t>, что конкретно проявляется в удачном выборе моделей поведения и исполнении различных ролей, можно комфортно себя чувствовать в общении с людьми разного социального положения и профессионального статуса, не сковывая себя «комплексом» собственного возраста.</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r w:rsidRPr="00B7186F">
        <w:rPr>
          <w:rFonts w:ascii="Times New Roman" w:eastAsia="Times New Roman" w:hAnsi="Times New Roman" w:cs="Arial"/>
          <w:bCs/>
          <w:sz w:val="28"/>
          <w:szCs w:val="28"/>
          <w:lang w:eastAsia="ru-RU"/>
        </w:rPr>
        <w:t>Знание технологических функций имиджа предлагает широкое практическое его использование. Сошлёмся на одно из высказываний Наполеона: «Я бываю то лисом, то львом. Весь секрет управления заключается в том, чтобы знать, когда следует быть тем или другим».</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bookmarkStart w:id="0" w:name="_GoBack"/>
      <w:r w:rsidRPr="00B7186F">
        <w:rPr>
          <w:rFonts w:ascii="Times New Roman" w:eastAsia="Times New Roman" w:hAnsi="Times New Roman" w:cs="Arial"/>
          <w:bCs/>
          <w:sz w:val="28"/>
          <w:szCs w:val="28"/>
          <w:lang w:eastAsia="ru-RU"/>
        </w:rPr>
        <w:lastRenderedPageBreak/>
        <w:t xml:space="preserve">Таким образом, имидж – это полиметрическое явление, функционал которого разнообразен. Главное его назначение – </w:t>
      </w:r>
      <w:r w:rsidRPr="00B7186F">
        <w:rPr>
          <w:rFonts w:ascii="Times New Roman" w:eastAsia="Times New Roman" w:hAnsi="Times New Roman" w:cs="Arial"/>
          <w:b/>
          <w:bCs/>
          <w:sz w:val="28"/>
          <w:szCs w:val="28"/>
          <w:lang w:eastAsia="ru-RU"/>
        </w:rPr>
        <w:t xml:space="preserve">достичь эффекта личного притяжения. </w:t>
      </w:r>
      <w:r w:rsidRPr="00B7186F">
        <w:rPr>
          <w:rFonts w:ascii="Times New Roman" w:eastAsia="Times New Roman" w:hAnsi="Times New Roman" w:cs="Arial"/>
          <w:bCs/>
          <w:sz w:val="28"/>
          <w:szCs w:val="28"/>
          <w:lang w:eastAsia="ru-RU"/>
        </w:rPr>
        <w:t>Кто в полной мере владеет функциями имиджа, тому присуще такое состояние, которое называется магией расположения. Акцент на практическом значении имиджа отличает наше понимание его содержания и предназначения от зарубежных подходов.</w:t>
      </w:r>
    </w:p>
    <w:p w:rsidR="00B7186F" w:rsidRPr="00B7186F" w:rsidRDefault="00B7186F" w:rsidP="007B372D">
      <w:pPr>
        <w:spacing w:after="120" w:line="360" w:lineRule="auto"/>
        <w:ind w:firstLine="851"/>
        <w:jc w:val="both"/>
        <w:rPr>
          <w:rFonts w:ascii="Times New Roman" w:eastAsia="Times New Roman" w:hAnsi="Times New Roman" w:cs="Arial"/>
          <w:bCs/>
          <w:sz w:val="28"/>
          <w:szCs w:val="28"/>
          <w:lang w:eastAsia="ru-RU"/>
        </w:rPr>
      </w:pPr>
      <w:r w:rsidRPr="00B7186F">
        <w:rPr>
          <w:rFonts w:ascii="Times New Roman" w:eastAsia="Times New Roman" w:hAnsi="Times New Roman" w:cs="Arial"/>
          <w:bCs/>
          <w:sz w:val="28"/>
          <w:szCs w:val="28"/>
          <w:lang w:eastAsia="ru-RU"/>
        </w:rPr>
        <w:t>Имидж бывает достоянием конкретного лица, а также групповым, как, например, имидж фирмы или государственной структуры. Как правило, имидж – явление положительное. Вместе с тем в жизни немало фактов, когда личность берёт на вооружение эпатажные модели поведения, тем самым привлекая к себе внимание людей, получая доступ к средствам массовой информации.</w:t>
      </w:r>
    </w:p>
    <w:bookmarkEnd w:id="0"/>
    <w:p w:rsidR="00BC644F" w:rsidRDefault="00BC644F" w:rsidP="007B372D">
      <w:pPr>
        <w:spacing w:after="0"/>
        <w:ind w:firstLine="851"/>
      </w:pPr>
    </w:p>
    <w:sectPr w:rsidR="00BC64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E28" w:rsidRDefault="00524E28" w:rsidP="00425E9B">
      <w:pPr>
        <w:spacing w:after="0" w:line="240" w:lineRule="auto"/>
      </w:pPr>
      <w:r>
        <w:separator/>
      </w:r>
    </w:p>
  </w:endnote>
  <w:endnote w:type="continuationSeparator" w:id="0">
    <w:p w:rsidR="00524E28" w:rsidRDefault="00524E28" w:rsidP="0042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mplex">
    <w:charset w:val="CC"/>
    <w:family w:val="auto"/>
    <w:pitch w:val="variable"/>
    <w:sig w:usb0="20003A87" w:usb1="000018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Txt">
    <w:charset w:val="CC"/>
    <w:family w:val="auto"/>
    <w:pitch w:val="variable"/>
    <w:sig w:usb0="A0003AA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E28" w:rsidRDefault="00524E28" w:rsidP="00425E9B">
      <w:pPr>
        <w:spacing w:after="0" w:line="240" w:lineRule="auto"/>
      </w:pPr>
      <w:r>
        <w:separator/>
      </w:r>
    </w:p>
  </w:footnote>
  <w:footnote w:type="continuationSeparator" w:id="0">
    <w:p w:rsidR="00524E28" w:rsidRDefault="00524E28" w:rsidP="00425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34724"/>
    <w:multiLevelType w:val="hybridMultilevel"/>
    <w:tmpl w:val="FE56B8A6"/>
    <w:lvl w:ilvl="0" w:tplc="4D82F246">
      <w:start w:val="1"/>
      <w:numFmt w:val="decimal"/>
      <w:lvlText w:val="%1."/>
      <w:lvlJc w:val="left"/>
      <w:pPr>
        <w:ind w:left="1409" w:hanging="76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7C552EE7"/>
    <w:multiLevelType w:val="hybridMultilevel"/>
    <w:tmpl w:val="0EFAFF90"/>
    <w:lvl w:ilvl="0" w:tplc="A8F2B6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A1"/>
    <w:rsid w:val="001100D6"/>
    <w:rsid w:val="00272939"/>
    <w:rsid w:val="00425E9B"/>
    <w:rsid w:val="005175D3"/>
    <w:rsid w:val="00524E28"/>
    <w:rsid w:val="006C6AB0"/>
    <w:rsid w:val="007103A1"/>
    <w:rsid w:val="007B372D"/>
    <w:rsid w:val="00B3765E"/>
    <w:rsid w:val="00B7186F"/>
    <w:rsid w:val="00BC644F"/>
    <w:rsid w:val="00BF600E"/>
    <w:rsid w:val="00E31DF1"/>
    <w:rsid w:val="00F7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Я: Цитата (Макс) Знак"/>
    <w:link w:val="a4"/>
    <w:rsid w:val="007103A1"/>
    <w:rPr>
      <w:rFonts w:eastAsia="Batang" w:cs="Arial"/>
      <w:color w:val="663300"/>
      <w:szCs w:val="24"/>
      <w:lang w:eastAsia="ru-RU"/>
    </w:rPr>
  </w:style>
  <w:style w:type="paragraph" w:customStyle="1" w:styleId="a4">
    <w:name w:val="Я: Цитата (Макс)"/>
    <w:link w:val="a3"/>
    <w:rsid w:val="007103A1"/>
    <w:pPr>
      <w:spacing w:before="120" w:after="120" w:line="240" w:lineRule="auto"/>
      <w:ind w:left="425" w:firstLine="284"/>
      <w:contextualSpacing/>
    </w:pPr>
    <w:rPr>
      <w:rFonts w:eastAsia="Batang" w:cs="Arial"/>
      <w:color w:val="663300"/>
      <w:szCs w:val="24"/>
      <w:lang w:eastAsia="ru-RU"/>
    </w:rPr>
  </w:style>
  <w:style w:type="paragraph" w:customStyle="1" w:styleId="1">
    <w:name w:val="Заг.1 (Макс)"/>
    <w:rsid w:val="007103A1"/>
    <w:pPr>
      <w:pBdr>
        <w:top w:val="single" w:sz="6" w:space="1" w:color="FF0000"/>
        <w:left w:val="single" w:sz="6" w:space="4" w:color="FF0000"/>
        <w:bottom w:val="single" w:sz="6" w:space="1" w:color="FF0000"/>
        <w:right w:val="single" w:sz="6" w:space="4" w:color="FF0000"/>
      </w:pBdr>
      <w:shd w:val="clear" w:color="auto" w:fill="996633"/>
      <w:spacing w:before="240" w:after="120" w:line="240" w:lineRule="auto"/>
      <w:contextualSpacing/>
    </w:pPr>
    <w:rPr>
      <w:rFonts w:ascii="Georgia" w:eastAsia="Times New Roman" w:hAnsi="Georgia" w:cs="Complex"/>
      <w:caps/>
      <w:color w:val="FFCC00"/>
      <w:lang w:eastAsia="ru-RU"/>
    </w:rPr>
  </w:style>
  <w:style w:type="paragraph" w:customStyle="1" w:styleId="2">
    <w:name w:val="Заг.2 (Макс)"/>
    <w:rsid w:val="007103A1"/>
    <w:pPr>
      <w:pBdr>
        <w:top w:val="single" w:sz="4" w:space="1" w:color="FFCC00"/>
        <w:left w:val="single" w:sz="4" w:space="4" w:color="FFCC00"/>
        <w:bottom w:val="single" w:sz="4" w:space="1" w:color="FFCC00"/>
        <w:right w:val="single" w:sz="4" w:space="4" w:color="FFCC00"/>
      </w:pBdr>
      <w:shd w:val="clear" w:color="auto" w:fill="FFFF99"/>
      <w:spacing w:before="200" w:after="120" w:line="240" w:lineRule="auto"/>
      <w:contextualSpacing/>
    </w:pPr>
    <w:rPr>
      <w:rFonts w:ascii="Lucida Console" w:eastAsia="Batang" w:hAnsi="Lucida Console" w:cs="Txt"/>
      <w:bCs/>
      <w:caps/>
      <w:color w:val="CC6600"/>
      <w:sz w:val="20"/>
      <w:szCs w:val="20"/>
      <w:lang w:eastAsia="ru-RU"/>
    </w:rPr>
  </w:style>
  <w:style w:type="paragraph" w:styleId="a5">
    <w:name w:val="List Paragraph"/>
    <w:basedOn w:val="a"/>
    <w:uiPriority w:val="34"/>
    <w:qFormat/>
    <w:rsid w:val="007103A1"/>
    <w:pPr>
      <w:ind w:left="720"/>
      <w:contextualSpacing/>
    </w:pPr>
  </w:style>
  <w:style w:type="paragraph" w:styleId="a6">
    <w:name w:val="Balloon Text"/>
    <w:basedOn w:val="a"/>
    <w:link w:val="a7"/>
    <w:uiPriority w:val="99"/>
    <w:semiHidden/>
    <w:unhideWhenUsed/>
    <w:rsid w:val="00F76F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6F98"/>
    <w:rPr>
      <w:rFonts w:ascii="Tahoma" w:hAnsi="Tahoma" w:cs="Tahoma"/>
      <w:sz w:val="16"/>
      <w:szCs w:val="16"/>
    </w:rPr>
  </w:style>
  <w:style w:type="paragraph" w:styleId="a8">
    <w:name w:val="header"/>
    <w:basedOn w:val="a"/>
    <w:link w:val="a9"/>
    <w:uiPriority w:val="99"/>
    <w:unhideWhenUsed/>
    <w:rsid w:val="00425E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5E9B"/>
  </w:style>
  <w:style w:type="paragraph" w:styleId="aa">
    <w:name w:val="footer"/>
    <w:basedOn w:val="a"/>
    <w:link w:val="ab"/>
    <w:uiPriority w:val="99"/>
    <w:unhideWhenUsed/>
    <w:rsid w:val="00425E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5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Я: Цитата (Макс) Знак"/>
    <w:link w:val="a4"/>
    <w:rsid w:val="007103A1"/>
    <w:rPr>
      <w:rFonts w:eastAsia="Batang" w:cs="Arial"/>
      <w:color w:val="663300"/>
      <w:szCs w:val="24"/>
      <w:lang w:eastAsia="ru-RU"/>
    </w:rPr>
  </w:style>
  <w:style w:type="paragraph" w:customStyle="1" w:styleId="a4">
    <w:name w:val="Я: Цитата (Макс)"/>
    <w:link w:val="a3"/>
    <w:rsid w:val="007103A1"/>
    <w:pPr>
      <w:spacing w:before="120" w:after="120" w:line="240" w:lineRule="auto"/>
      <w:ind w:left="425" w:firstLine="284"/>
      <w:contextualSpacing/>
    </w:pPr>
    <w:rPr>
      <w:rFonts w:eastAsia="Batang" w:cs="Arial"/>
      <w:color w:val="663300"/>
      <w:szCs w:val="24"/>
      <w:lang w:eastAsia="ru-RU"/>
    </w:rPr>
  </w:style>
  <w:style w:type="paragraph" w:customStyle="1" w:styleId="1">
    <w:name w:val="Заг.1 (Макс)"/>
    <w:rsid w:val="007103A1"/>
    <w:pPr>
      <w:pBdr>
        <w:top w:val="single" w:sz="6" w:space="1" w:color="FF0000"/>
        <w:left w:val="single" w:sz="6" w:space="4" w:color="FF0000"/>
        <w:bottom w:val="single" w:sz="6" w:space="1" w:color="FF0000"/>
        <w:right w:val="single" w:sz="6" w:space="4" w:color="FF0000"/>
      </w:pBdr>
      <w:shd w:val="clear" w:color="auto" w:fill="996633"/>
      <w:spacing w:before="240" w:after="120" w:line="240" w:lineRule="auto"/>
      <w:contextualSpacing/>
    </w:pPr>
    <w:rPr>
      <w:rFonts w:ascii="Georgia" w:eastAsia="Times New Roman" w:hAnsi="Georgia" w:cs="Complex"/>
      <w:caps/>
      <w:color w:val="FFCC00"/>
      <w:lang w:eastAsia="ru-RU"/>
    </w:rPr>
  </w:style>
  <w:style w:type="paragraph" w:customStyle="1" w:styleId="2">
    <w:name w:val="Заг.2 (Макс)"/>
    <w:rsid w:val="007103A1"/>
    <w:pPr>
      <w:pBdr>
        <w:top w:val="single" w:sz="4" w:space="1" w:color="FFCC00"/>
        <w:left w:val="single" w:sz="4" w:space="4" w:color="FFCC00"/>
        <w:bottom w:val="single" w:sz="4" w:space="1" w:color="FFCC00"/>
        <w:right w:val="single" w:sz="4" w:space="4" w:color="FFCC00"/>
      </w:pBdr>
      <w:shd w:val="clear" w:color="auto" w:fill="FFFF99"/>
      <w:spacing w:before="200" w:after="120" w:line="240" w:lineRule="auto"/>
      <w:contextualSpacing/>
    </w:pPr>
    <w:rPr>
      <w:rFonts w:ascii="Lucida Console" w:eastAsia="Batang" w:hAnsi="Lucida Console" w:cs="Txt"/>
      <w:bCs/>
      <w:caps/>
      <w:color w:val="CC6600"/>
      <w:sz w:val="20"/>
      <w:szCs w:val="20"/>
      <w:lang w:eastAsia="ru-RU"/>
    </w:rPr>
  </w:style>
  <w:style w:type="paragraph" w:styleId="a5">
    <w:name w:val="List Paragraph"/>
    <w:basedOn w:val="a"/>
    <w:uiPriority w:val="34"/>
    <w:qFormat/>
    <w:rsid w:val="007103A1"/>
    <w:pPr>
      <w:ind w:left="720"/>
      <w:contextualSpacing/>
    </w:pPr>
  </w:style>
  <w:style w:type="paragraph" w:styleId="a6">
    <w:name w:val="Balloon Text"/>
    <w:basedOn w:val="a"/>
    <w:link w:val="a7"/>
    <w:uiPriority w:val="99"/>
    <w:semiHidden/>
    <w:unhideWhenUsed/>
    <w:rsid w:val="00F76F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6F98"/>
    <w:rPr>
      <w:rFonts w:ascii="Tahoma" w:hAnsi="Tahoma" w:cs="Tahoma"/>
      <w:sz w:val="16"/>
      <w:szCs w:val="16"/>
    </w:rPr>
  </w:style>
  <w:style w:type="paragraph" w:styleId="a8">
    <w:name w:val="header"/>
    <w:basedOn w:val="a"/>
    <w:link w:val="a9"/>
    <w:uiPriority w:val="99"/>
    <w:unhideWhenUsed/>
    <w:rsid w:val="00425E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5E9B"/>
  </w:style>
  <w:style w:type="paragraph" w:styleId="aa">
    <w:name w:val="footer"/>
    <w:basedOn w:val="a"/>
    <w:link w:val="ab"/>
    <w:uiPriority w:val="99"/>
    <w:unhideWhenUsed/>
    <w:rsid w:val="00425E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5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dc:creator>
  <cp:lastModifiedBy>ДВ</cp:lastModifiedBy>
  <cp:revision>3</cp:revision>
  <cp:lastPrinted>2014-02-17T08:52:00Z</cp:lastPrinted>
  <dcterms:created xsi:type="dcterms:W3CDTF">2014-02-17T07:40:00Z</dcterms:created>
  <dcterms:modified xsi:type="dcterms:W3CDTF">2014-02-17T09:57:00Z</dcterms:modified>
</cp:coreProperties>
</file>